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86FC" w14:textId="079FBB5E" w:rsidR="00D21DD6" w:rsidRPr="009E66D6" w:rsidRDefault="00624B14" w:rsidP="00D21DD6">
      <w:pPr>
        <w:pStyle w:val="Title"/>
        <w:rPr>
          <w:rFonts w:ascii="Calibri" w:hAnsi="Calibri" w:cs="Calibri"/>
          <w:sz w:val="40"/>
          <w:szCs w:val="40"/>
        </w:rPr>
      </w:pPr>
      <w:r>
        <w:rPr>
          <w:rFonts w:ascii="Calibri" w:hAnsi="Calibri" w:cs="Calibri"/>
          <w:sz w:val="40"/>
          <w:szCs w:val="40"/>
        </w:rPr>
        <w:t xml:space="preserve">EDUTL </w:t>
      </w:r>
      <w:r w:rsidR="001D1997" w:rsidRPr="001D1997">
        <w:rPr>
          <w:rFonts w:ascii="Calibri" w:hAnsi="Calibri" w:cs="Calibri"/>
          <w:sz w:val="40"/>
          <w:szCs w:val="40"/>
          <w:highlight w:val="yellow"/>
        </w:rPr>
        <w:t>3005</w:t>
      </w:r>
      <w:r>
        <w:rPr>
          <w:rFonts w:ascii="Calibri" w:hAnsi="Calibri" w:cs="Calibri"/>
          <w:sz w:val="40"/>
          <w:szCs w:val="40"/>
        </w:rPr>
        <w:t xml:space="preserve"> </w:t>
      </w:r>
      <w:r w:rsidR="00C64907" w:rsidRPr="009E66D6">
        <w:rPr>
          <w:rFonts w:ascii="Calibri" w:hAnsi="Calibri" w:cs="Calibri"/>
          <w:sz w:val="40"/>
          <w:szCs w:val="40"/>
        </w:rPr>
        <w:t>Urban Teaching and Learning</w:t>
      </w:r>
    </w:p>
    <w:p w14:paraId="2500604B" w14:textId="69013317" w:rsidR="00D21DD6" w:rsidRPr="009E66D6" w:rsidRDefault="00D21DD6" w:rsidP="004207A7">
      <w:pPr>
        <w:pStyle w:val="DocumentSubtitle"/>
        <w:spacing w:after="240"/>
        <w:rPr>
          <w:rFonts w:ascii="Calibri" w:hAnsi="Calibri" w:cs="Calibri"/>
        </w:rPr>
        <w:sectPr w:rsidR="00D21DD6" w:rsidRPr="009E66D6" w:rsidSect="0080385E">
          <w:headerReference w:type="even" r:id="rId7"/>
          <w:head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9E66D6">
        <w:rPr>
          <w:rFonts w:ascii="Calibri" w:hAnsi="Calibri" w:cs="Calibri"/>
        </w:rPr>
        <w:t xml:space="preserve"> </w:t>
      </w:r>
      <w:r w:rsidR="00772A79">
        <w:rPr>
          <w:rFonts w:ascii="Calibri" w:hAnsi="Calibri" w:cs="Calibri"/>
        </w:rPr>
        <w:t>AU21, 3 CREDIT HOURS, U</w:t>
      </w:r>
    </w:p>
    <w:p w14:paraId="7296CC21" w14:textId="77777777" w:rsidR="00550C36" w:rsidRPr="00550C36" w:rsidRDefault="00550C36" w:rsidP="00550C36">
      <w:pPr>
        <w:rPr>
          <w:rFonts w:ascii="Calibri" w:hAnsi="Calibri" w:cs="Calibri"/>
          <w:b/>
          <w:sz w:val="22"/>
          <w:szCs w:val="22"/>
        </w:rPr>
      </w:pPr>
      <w:r w:rsidRPr="00550C36">
        <w:rPr>
          <w:rFonts w:ascii="Calibri" w:hAnsi="Calibri" w:cs="Calibri"/>
          <w:b/>
          <w:sz w:val="22"/>
          <w:szCs w:val="22"/>
        </w:rPr>
        <w:t xml:space="preserve">Instructor: </w:t>
      </w:r>
    </w:p>
    <w:p w14:paraId="1E21F2B2" w14:textId="1BFC3182" w:rsidR="00550C36" w:rsidRPr="00550C36" w:rsidRDefault="00550C36" w:rsidP="00550C36">
      <w:pPr>
        <w:rPr>
          <w:rFonts w:ascii="Calibri" w:hAnsi="Calibri" w:cs="Calibri"/>
          <w:sz w:val="22"/>
          <w:szCs w:val="22"/>
        </w:rPr>
      </w:pPr>
      <w:r w:rsidRPr="00550C36">
        <w:rPr>
          <w:rFonts w:ascii="Calibri" w:hAnsi="Calibri" w:cs="Calibri"/>
          <w:sz w:val="22"/>
          <w:szCs w:val="22"/>
        </w:rPr>
        <w:t xml:space="preserve">Email: </w:t>
      </w:r>
      <w:r w:rsidR="008F7AFE">
        <w:rPr>
          <w:rFonts w:ascii="Calibri" w:hAnsi="Calibri" w:cs="Calibri"/>
          <w:sz w:val="22"/>
          <w:szCs w:val="22"/>
        </w:rPr>
        <w:t>TBD</w:t>
      </w:r>
    </w:p>
    <w:p w14:paraId="17684EF0" w14:textId="77777777" w:rsidR="00550C36" w:rsidRPr="00550C36" w:rsidRDefault="00550C36" w:rsidP="00550C36">
      <w:pPr>
        <w:rPr>
          <w:rFonts w:ascii="Calibri" w:hAnsi="Calibri" w:cs="Calibri"/>
          <w:sz w:val="22"/>
          <w:szCs w:val="22"/>
        </w:rPr>
      </w:pPr>
      <w:r w:rsidRPr="00550C36">
        <w:rPr>
          <w:rFonts w:ascii="Calibri" w:hAnsi="Calibri" w:cs="Calibri"/>
          <w:sz w:val="22"/>
          <w:szCs w:val="22"/>
        </w:rPr>
        <w:t>Phone: (if desired)</w:t>
      </w:r>
    </w:p>
    <w:p w14:paraId="17A9107A" w14:textId="11E73658" w:rsidR="00550C36" w:rsidRDefault="00550C36" w:rsidP="00550C36">
      <w:pPr>
        <w:rPr>
          <w:rFonts w:ascii="Calibri" w:hAnsi="Calibri" w:cs="Calibri"/>
          <w:sz w:val="22"/>
          <w:szCs w:val="22"/>
        </w:rPr>
      </w:pPr>
      <w:r w:rsidRPr="00550C36">
        <w:rPr>
          <w:rFonts w:ascii="Calibri" w:hAnsi="Calibri" w:cs="Calibri"/>
          <w:sz w:val="22"/>
          <w:szCs w:val="22"/>
        </w:rPr>
        <w:t xml:space="preserve">Office Hours: </w:t>
      </w:r>
      <w:r w:rsidR="008F7AFE">
        <w:rPr>
          <w:rFonts w:ascii="Calibri" w:hAnsi="Calibri" w:cs="Calibri"/>
          <w:sz w:val="22"/>
          <w:szCs w:val="22"/>
        </w:rPr>
        <w:t>TBD</w:t>
      </w:r>
    </w:p>
    <w:p w14:paraId="5289C85D" w14:textId="77777777" w:rsidR="00D71733" w:rsidRDefault="00D71733" w:rsidP="00D71733">
      <w:pPr>
        <w:rPr>
          <w:rFonts w:ascii="Calibri" w:hAnsi="Calibri" w:cs="Calibri"/>
          <w:sz w:val="22"/>
          <w:szCs w:val="22"/>
        </w:rPr>
      </w:pPr>
    </w:p>
    <w:p w14:paraId="2FED11DF" w14:textId="77777777" w:rsidR="00D71733" w:rsidRDefault="00D71733" w:rsidP="00D71733">
      <w:pPr>
        <w:rPr>
          <w:rFonts w:ascii="Calibri" w:hAnsi="Calibri" w:cs="Calibri"/>
          <w:sz w:val="22"/>
          <w:szCs w:val="22"/>
        </w:rPr>
      </w:pPr>
    </w:p>
    <w:p w14:paraId="76A61C46" w14:textId="0AD8882E" w:rsidR="00D71733" w:rsidRPr="00D71733" w:rsidRDefault="00D71733" w:rsidP="00D71733">
      <w:pPr>
        <w:rPr>
          <w:rFonts w:asciiTheme="minorHAnsi" w:hAnsiTheme="minorHAnsi" w:cstheme="minorHAnsi"/>
          <w:sz w:val="32"/>
          <w:szCs w:val="32"/>
        </w:rPr>
      </w:pPr>
      <w:r w:rsidRPr="00D71733">
        <w:rPr>
          <w:rFonts w:asciiTheme="minorHAnsi" w:hAnsiTheme="minorHAnsi" w:cstheme="minorHAnsi"/>
          <w:sz w:val="32"/>
          <w:szCs w:val="32"/>
          <w:highlight w:val="yellow"/>
        </w:rPr>
        <w:t>Land Acknowledgement</w:t>
      </w:r>
    </w:p>
    <w:p w14:paraId="0129BA5D" w14:textId="4B50FEC2" w:rsidR="000C7917" w:rsidRDefault="00D71733" w:rsidP="00D71733">
      <w:pPr>
        <w:rPr>
          <w:rFonts w:ascii="Calibri" w:hAnsi="Calibri" w:cs="Calibri"/>
          <w:sz w:val="22"/>
          <w:szCs w:val="22"/>
        </w:rPr>
      </w:pPr>
      <w:r w:rsidRPr="006F7BF5">
        <w:rPr>
          <w:rFonts w:ascii="Calibri" w:hAnsi="Calibri" w:cs="Calibri"/>
          <w:sz w:val="22"/>
          <w:szCs w:val="22"/>
          <w:highlight w:val="yellow"/>
        </w:rPr>
        <w:t>I would like to acknowledge the Miami, Shawnee, Wyandot</w:t>
      </w:r>
      <w:r w:rsidR="00E27BC6" w:rsidRPr="006F7BF5">
        <w:rPr>
          <w:rFonts w:ascii="Calibri" w:hAnsi="Calibri" w:cs="Calibri"/>
          <w:sz w:val="22"/>
          <w:szCs w:val="22"/>
          <w:highlight w:val="yellow"/>
        </w:rPr>
        <w:t xml:space="preserve">, Potawatomi, </w:t>
      </w:r>
      <w:r w:rsidR="00E61E02" w:rsidRPr="006F7BF5">
        <w:rPr>
          <w:rFonts w:ascii="Calibri" w:hAnsi="Calibri" w:cs="Calibri"/>
          <w:sz w:val="22"/>
          <w:szCs w:val="22"/>
          <w:highlight w:val="yellow"/>
        </w:rPr>
        <w:t xml:space="preserve">Peoria, Wyandotte, Ojibwe, </w:t>
      </w:r>
      <w:r w:rsidR="005E30A8" w:rsidRPr="006F7BF5">
        <w:rPr>
          <w:rFonts w:ascii="Calibri" w:hAnsi="Calibri" w:cs="Calibri"/>
          <w:sz w:val="22"/>
          <w:szCs w:val="22"/>
          <w:highlight w:val="yellow"/>
        </w:rPr>
        <w:t>Cherokee</w:t>
      </w:r>
      <w:r w:rsidRPr="006F7BF5">
        <w:rPr>
          <w:rFonts w:ascii="Calibri" w:hAnsi="Calibri" w:cs="Calibri"/>
          <w:sz w:val="22"/>
          <w:szCs w:val="22"/>
          <w:highlight w:val="yellow"/>
        </w:rPr>
        <w:t xml:space="preserve"> and Delaware Nations, whose ancestral </w:t>
      </w:r>
      <w:r w:rsidR="005E30A8" w:rsidRPr="006F7BF5">
        <w:rPr>
          <w:rFonts w:ascii="Calibri" w:hAnsi="Calibri" w:cs="Calibri"/>
          <w:sz w:val="22"/>
          <w:szCs w:val="22"/>
          <w:highlight w:val="yellow"/>
        </w:rPr>
        <w:t xml:space="preserve">and contemporary </w:t>
      </w:r>
      <w:r w:rsidRPr="006F7BF5">
        <w:rPr>
          <w:rFonts w:ascii="Calibri" w:hAnsi="Calibri" w:cs="Calibri"/>
          <w:sz w:val="22"/>
          <w:szCs w:val="22"/>
          <w:highlight w:val="yellow"/>
        </w:rPr>
        <w:t xml:space="preserve">lands The Ohio State University occupies. </w:t>
      </w:r>
      <w:r w:rsidR="005E30A8" w:rsidRPr="006F7BF5">
        <w:rPr>
          <w:rFonts w:ascii="Calibri" w:hAnsi="Calibri" w:cs="Calibri"/>
          <w:sz w:val="22"/>
          <w:szCs w:val="22"/>
          <w:highlight w:val="yellow"/>
        </w:rPr>
        <w:t>Specifically, the university resides on land ceded in the 1795 Treaty of Greeneville and the forced removal of tribes through the Indian Removal Act of 1830.</w:t>
      </w:r>
      <w:r w:rsidR="00705A2D" w:rsidRPr="006F7BF5">
        <w:rPr>
          <w:rFonts w:ascii="Calibri" w:hAnsi="Calibri" w:cs="Calibri"/>
          <w:sz w:val="22"/>
          <w:szCs w:val="22"/>
          <w:highlight w:val="yellow"/>
        </w:rPr>
        <w:t xml:space="preserve"> </w:t>
      </w:r>
      <w:r w:rsidRPr="006F7BF5">
        <w:rPr>
          <w:rFonts w:ascii="Calibri" w:hAnsi="Calibri" w:cs="Calibri"/>
          <w:sz w:val="22"/>
          <w:szCs w:val="22"/>
          <w:highlight w:val="yellow"/>
        </w:rPr>
        <w:t>Let us collectively consider the diverse groups of Indigenous peoples who are connected to the various lands we are on. I honor them and our class’s various peoples, tribes, nations, and families.</w:t>
      </w:r>
    </w:p>
    <w:p w14:paraId="2CC6C0C2" w14:textId="77777777" w:rsidR="00D71733" w:rsidRDefault="00D71733" w:rsidP="00D71733">
      <w:pPr>
        <w:rPr>
          <w:rFonts w:ascii="Calibri" w:hAnsi="Calibri" w:cs="Calibri"/>
          <w:sz w:val="22"/>
          <w:szCs w:val="22"/>
        </w:rPr>
      </w:pPr>
    </w:p>
    <w:p w14:paraId="7B871B9E" w14:textId="77777777" w:rsidR="000C7917" w:rsidRPr="000C7917" w:rsidRDefault="000C7917" w:rsidP="000C7917">
      <w:pPr>
        <w:rPr>
          <w:rFonts w:asciiTheme="minorHAnsi" w:hAnsiTheme="minorHAnsi" w:cstheme="minorHAnsi"/>
          <w:sz w:val="32"/>
          <w:szCs w:val="32"/>
        </w:rPr>
      </w:pPr>
      <w:r w:rsidRPr="000C7917">
        <w:rPr>
          <w:rFonts w:asciiTheme="minorHAnsi" w:hAnsiTheme="minorHAnsi" w:cstheme="minorHAnsi"/>
          <w:sz w:val="32"/>
          <w:szCs w:val="32"/>
        </w:rPr>
        <w:t>Course Information</w:t>
      </w:r>
    </w:p>
    <w:p w14:paraId="093B66E0" w14:textId="7EC41B87" w:rsidR="000C7917" w:rsidRPr="000C7917" w:rsidRDefault="000C7917" w:rsidP="000C7917">
      <w:pPr>
        <w:rPr>
          <w:rFonts w:asciiTheme="minorHAnsi" w:hAnsiTheme="minorHAnsi" w:cstheme="minorHAnsi"/>
          <w:sz w:val="22"/>
          <w:szCs w:val="22"/>
        </w:rPr>
      </w:pPr>
      <w:r w:rsidRPr="000C7917">
        <w:rPr>
          <w:rFonts w:asciiTheme="minorHAnsi" w:hAnsiTheme="minorHAnsi" w:cstheme="minorHAnsi"/>
          <w:b/>
          <w:bCs/>
          <w:sz w:val="22"/>
          <w:szCs w:val="22"/>
        </w:rPr>
        <w:t>Course times and location</w:t>
      </w:r>
      <w:r w:rsidR="002E2961">
        <w:rPr>
          <w:rFonts w:asciiTheme="minorHAnsi" w:hAnsiTheme="minorHAnsi" w:cstheme="minorHAnsi"/>
          <w:sz w:val="22"/>
          <w:szCs w:val="22"/>
        </w:rPr>
        <w:t>: TBD</w:t>
      </w:r>
    </w:p>
    <w:p w14:paraId="46E65732" w14:textId="77777777" w:rsidR="000C7917" w:rsidRPr="000C7917" w:rsidRDefault="000C7917" w:rsidP="000C7917">
      <w:pPr>
        <w:rPr>
          <w:rFonts w:asciiTheme="minorHAnsi" w:hAnsiTheme="minorHAnsi" w:cstheme="minorHAnsi"/>
          <w:sz w:val="22"/>
          <w:szCs w:val="22"/>
        </w:rPr>
      </w:pPr>
      <w:r w:rsidRPr="000C7917">
        <w:rPr>
          <w:rFonts w:asciiTheme="minorHAnsi" w:hAnsiTheme="minorHAnsi" w:cstheme="minorHAnsi"/>
          <w:b/>
          <w:bCs/>
          <w:sz w:val="22"/>
          <w:szCs w:val="22"/>
        </w:rPr>
        <w:t>Mode of delivery:</w:t>
      </w:r>
      <w:r w:rsidRPr="000C7917">
        <w:rPr>
          <w:rFonts w:asciiTheme="minorHAnsi" w:hAnsiTheme="minorHAnsi" w:cstheme="minorHAnsi"/>
          <w:sz w:val="22"/>
          <w:szCs w:val="22"/>
        </w:rPr>
        <w:t xml:space="preserve"> [example: “Distance Learning” or “Hybrid” or “In-Person” use the label used for the schedule of classes via the registrar. See the </w:t>
      </w:r>
      <w:hyperlink r:id="rId11">
        <w:r w:rsidRPr="000C7917">
          <w:rPr>
            <w:rStyle w:val="Hyperlink"/>
            <w:rFonts w:asciiTheme="minorHAnsi" w:hAnsiTheme="minorHAnsi" w:cstheme="minorHAnsi"/>
            <w:sz w:val="22"/>
            <w:szCs w:val="22"/>
          </w:rPr>
          <w:t>Registrar’s job aid on class labels</w:t>
        </w:r>
      </w:hyperlink>
      <w:r w:rsidRPr="000C7917">
        <w:rPr>
          <w:rFonts w:asciiTheme="minorHAnsi" w:hAnsiTheme="minorHAnsi" w:cstheme="minorHAnsi"/>
          <w:sz w:val="22"/>
          <w:szCs w:val="22"/>
        </w:rPr>
        <w:t xml:space="preserve"> for clarification.]</w:t>
      </w:r>
    </w:p>
    <w:p w14:paraId="65DD1F15" w14:textId="77777777" w:rsidR="000C7917" w:rsidRPr="00550C36" w:rsidRDefault="000C7917" w:rsidP="00550C36">
      <w:pPr>
        <w:rPr>
          <w:rFonts w:ascii="Calibri" w:hAnsi="Calibri" w:cs="Calibri"/>
          <w:sz w:val="22"/>
          <w:szCs w:val="22"/>
        </w:rPr>
      </w:pPr>
    </w:p>
    <w:p w14:paraId="363B48CB" w14:textId="2570EC04" w:rsidR="00BE6A37" w:rsidRPr="009E66D6" w:rsidRDefault="00D21DD6" w:rsidP="00C64907">
      <w:pPr>
        <w:pStyle w:val="Heading1"/>
        <w:rPr>
          <w:rFonts w:ascii="Calibri" w:eastAsia="Times New Roman" w:hAnsi="Calibri" w:cs="Calibri"/>
          <w:color w:val="auto"/>
          <w:sz w:val="22"/>
          <w:szCs w:val="22"/>
        </w:rPr>
      </w:pPr>
      <w:r w:rsidRPr="009E66D6">
        <w:rPr>
          <w:rFonts w:ascii="Calibri" w:hAnsi="Calibri" w:cs="Calibri"/>
        </w:rPr>
        <w:t xml:space="preserve">Course </w:t>
      </w:r>
      <w:r w:rsidR="00800571">
        <w:rPr>
          <w:rFonts w:ascii="Calibri" w:hAnsi="Calibri" w:cs="Calibri"/>
        </w:rPr>
        <w:t>Overview</w:t>
      </w:r>
      <w:r w:rsidRPr="009E66D6">
        <w:rPr>
          <w:rFonts w:ascii="Calibri" w:hAnsi="Calibri" w:cs="Calibri"/>
        </w:rPr>
        <w:br/>
      </w:r>
      <w:r w:rsidR="00C64907" w:rsidRPr="009E66D6">
        <w:rPr>
          <w:rFonts w:ascii="Calibri" w:eastAsia="Times New Roman" w:hAnsi="Calibri" w:cs="Calibri"/>
          <w:color w:val="auto"/>
          <w:sz w:val="22"/>
          <w:szCs w:val="22"/>
        </w:rPr>
        <w:t xml:space="preserve">Since the mid-nineteenth century, public schooling in the U.S. has been thought of as one of the most effective and viable routes to upward mobility. Although individuals from historically disadvantaged backgrounds have climbed the social ladder, schooling has tended to re-create broad racial, gender, and class inequalities. These patterns of social reproduction are particularly evident in “urban” settings, where people from across race, </w:t>
      </w:r>
      <w:r w:rsidR="00E60FAF">
        <w:rPr>
          <w:rFonts w:ascii="Calibri" w:eastAsia="Times New Roman" w:hAnsi="Calibri" w:cs="Calibri"/>
          <w:color w:val="auto"/>
          <w:sz w:val="22"/>
          <w:szCs w:val="22"/>
        </w:rPr>
        <w:t xml:space="preserve">genders, </w:t>
      </w:r>
      <w:proofErr w:type="gramStart"/>
      <w:r w:rsidR="00C64907" w:rsidRPr="009E66D6">
        <w:rPr>
          <w:rFonts w:ascii="Calibri" w:eastAsia="Times New Roman" w:hAnsi="Calibri" w:cs="Calibri"/>
          <w:color w:val="auto"/>
          <w:sz w:val="22"/>
          <w:szCs w:val="22"/>
        </w:rPr>
        <w:t>class</w:t>
      </w:r>
      <w:proofErr w:type="gramEnd"/>
      <w:r w:rsidR="00C64907" w:rsidRPr="009E66D6">
        <w:rPr>
          <w:rFonts w:ascii="Calibri" w:eastAsia="Times New Roman" w:hAnsi="Calibri" w:cs="Calibri"/>
          <w:color w:val="auto"/>
          <w:sz w:val="22"/>
          <w:szCs w:val="22"/>
        </w:rPr>
        <w:t xml:space="preserve"> and cultural </w:t>
      </w:r>
      <w:r w:rsidR="00E1494C" w:rsidRPr="009E66D6">
        <w:rPr>
          <w:rFonts w:ascii="Calibri" w:eastAsia="Times New Roman" w:hAnsi="Calibri" w:cs="Calibri"/>
          <w:color w:val="auto"/>
          <w:sz w:val="22"/>
          <w:szCs w:val="22"/>
        </w:rPr>
        <w:t>backgrounds</w:t>
      </w:r>
      <w:r w:rsidR="00C64907" w:rsidRPr="009E66D6">
        <w:rPr>
          <w:rFonts w:ascii="Calibri" w:eastAsia="Times New Roman" w:hAnsi="Calibri" w:cs="Calibri"/>
          <w:color w:val="auto"/>
          <w:sz w:val="22"/>
          <w:szCs w:val="22"/>
        </w:rPr>
        <w:t xml:space="preserve"> live in close proximity</w:t>
      </w:r>
      <w:r w:rsidR="00505B85" w:rsidRPr="009E66D6">
        <w:rPr>
          <w:rFonts w:ascii="Calibri" w:eastAsia="Times New Roman" w:hAnsi="Calibri" w:cs="Calibri"/>
          <w:color w:val="auto"/>
          <w:sz w:val="22"/>
          <w:szCs w:val="22"/>
        </w:rPr>
        <w:t xml:space="preserve"> and (re)</w:t>
      </w:r>
      <w:r w:rsidR="00C64907" w:rsidRPr="009E66D6">
        <w:rPr>
          <w:rFonts w:ascii="Calibri" w:eastAsia="Times New Roman" w:hAnsi="Calibri" w:cs="Calibri"/>
          <w:color w:val="auto"/>
          <w:sz w:val="22"/>
          <w:szCs w:val="22"/>
        </w:rPr>
        <w:t xml:space="preserve">create identities in relation to each other. </w:t>
      </w:r>
    </w:p>
    <w:p w14:paraId="58549121" w14:textId="67D9464F" w:rsidR="00C64907" w:rsidRDefault="00BE6A37" w:rsidP="00C64907">
      <w:pPr>
        <w:pStyle w:val="Heading1"/>
        <w:rPr>
          <w:rFonts w:ascii="Calibri" w:eastAsia="Times New Roman" w:hAnsi="Calibri" w:cs="Calibri"/>
          <w:color w:val="auto"/>
          <w:sz w:val="22"/>
          <w:szCs w:val="22"/>
        </w:rPr>
      </w:pPr>
      <w:r w:rsidRPr="009E66D6">
        <w:rPr>
          <w:rFonts w:ascii="Calibri" w:eastAsia="Times New Roman" w:hAnsi="Calibri" w:cs="Calibri"/>
          <w:color w:val="auto"/>
          <w:sz w:val="22"/>
          <w:szCs w:val="22"/>
        </w:rPr>
        <w:t>This</w:t>
      </w:r>
      <w:r w:rsidR="00C64907" w:rsidRPr="009E66D6">
        <w:rPr>
          <w:rFonts w:ascii="Calibri" w:eastAsia="Times New Roman" w:hAnsi="Calibri" w:cs="Calibri"/>
          <w:color w:val="auto"/>
          <w:sz w:val="22"/>
          <w:szCs w:val="22"/>
        </w:rPr>
        <w:t xml:space="preserve"> course explores the links between urban schools and urban cities as a basis for understanding the meaning of educational equity in this historic moment. Together, we will explore the development of urban education through the social, </w:t>
      </w:r>
      <w:r w:rsidR="004F284E" w:rsidRPr="009E66D6">
        <w:rPr>
          <w:rFonts w:ascii="Calibri" w:eastAsia="Times New Roman" w:hAnsi="Calibri" w:cs="Calibri"/>
          <w:color w:val="auto"/>
          <w:sz w:val="22"/>
          <w:szCs w:val="22"/>
        </w:rPr>
        <w:t>historical,</w:t>
      </w:r>
      <w:r w:rsidR="00C64907" w:rsidRPr="009E66D6">
        <w:rPr>
          <w:rFonts w:ascii="Calibri" w:eastAsia="Times New Roman" w:hAnsi="Calibri" w:cs="Calibri"/>
          <w:color w:val="auto"/>
          <w:sz w:val="22"/>
          <w:szCs w:val="22"/>
        </w:rPr>
        <w:t xml:space="preserve"> and political shaping of education policy in the United States. We’ll investigate how school leaders, teachers, </w:t>
      </w:r>
      <w:r w:rsidR="004F284E" w:rsidRPr="009E66D6">
        <w:rPr>
          <w:rFonts w:ascii="Calibri" w:eastAsia="Times New Roman" w:hAnsi="Calibri" w:cs="Calibri"/>
          <w:color w:val="auto"/>
          <w:sz w:val="22"/>
          <w:szCs w:val="22"/>
        </w:rPr>
        <w:t>parents,</w:t>
      </w:r>
      <w:r w:rsidR="00C64907" w:rsidRPr="009E66D6">
        <w:rPr>
          <w:rFonts w:ascii="Calibri" w:eastAsia="Times New Roman" w:hAnsi="Calibri" w:cs="Calibri"/>
          <w:color w:val="auto"/>
          <w:sz w:val="22"/>
          <w:szCs w:val="22"/>
        </w:rPr>
        <w:t xml:space="preserve"> and young people negotiate inequities and struggle to create more just schools and neighborhoods. We will also critically examine prevailing approaches to reforming “urban” schools and explore potentially emancipatory alternatives, such as, grassroots, youth and community organizing approaches to education reform. </w:t>
      </w:r>
    </w:p>
    <w:p w14:paraId="26194B38" w14:textId="336764C2" w:rsidR="00FC1BA8" w:rsidRDefault="00FC1BA8" w:rsidP="00FC1BA8"/>
    <w:p w14:paraId="10E3A2B5" w14:textId="77777777" w:rsidR="00FC1BA8" w:rsidRPr="00FC1BA8" w:rsidRDefault="00FC1BA8" w:rsidP="00FC1BA8">
      <w:pPr>
        <w:rPr>
          <w:rFonts w:asciiTheme="minorHAnsi" w:hAnsiTheme="minorHAnsi" w:cstheme="minorHAnsi"/>
          <w:color w:val="C00000"/>
          <w:sz w:val="26"/>
          <w:szCs w:val="26"/>
        </w:rPr>
      </w:pPr>
      <w:r w:rsidRPr="00FC1BA8">
        <w:rPr>
          <w:rFonts w:asciiTheme="minorHAnsi" w:hAnsiTheme="minorHAnsi" w:cstheme="minorHAnsi"/>
          <w:color w:val="C00000"/>
          <w:sz w:val="26"/>
          <w:szCs w:val="26"/>
        </w:rPr>
        <w:t>Relation to Other Courses</w:t>
      </w:r>
    </w:p>
    <w:p w14:paraId="13CB843C" w14:textId="77777777" w:rsidR="00FC1BA8" w:rsidRPr="00FC1BA8" w:rsidRDefault="00FC1BA8" w:rsidP="00FC1BA8">
      <w:pPr>
        <w:rPr>
          <w:rFonts w:asciiTheme="minorHAnsi" w:hAnsiTheme="minorHAnsi" w:cstheme="minorHAnsi"/>
          <w:sz w:val="22"/>
          <w:szCs w:val="22"/>
        </w:rPr>
      </w:pPr>
    </w:p>
    <w:p w14:paraId="019CABF2" w14:textId="77777777" w:rsidR="00FC1BA8" w:rsidRPr="00FC1BA8" w:rsidRDefault="00FC1BA8" w:rsidP="00FC1BA8">
      <w:pPr>
        <w:rPr>
          <w:rFonts w:asciiTheme="minorHAnsi" w:hAnsiTheme="minorHAnsi" w:cstheme="minorHAnsi"/>
          <w:sz w:val="22"/>
          <w:szCs w:val="22"/>
        </w:rPr>
      </w:pPr>
      <w:r w:rsidRPr="00FC1BA8">
        <w:rPr>
          <w:rFonts w:asciiTheme="minorHAnsi" w:hAnsiTheme="minorHAnsi" w:cstheme="minorHAnsi"/>
          <w:b/>
          <w:sz w:val="22"/>
          <w:szCs w:val="22"/>
        </w:rPr>
        <w:t>Prerequisites</w:t>
      </w:r>
      <w:r w:rsidRPr="00FC1BA8">
        <w:rPr>
          <w:rFonts w:asciiTheme="minorHAnsi" w:hAnsiTheme="minorHAnsi" w:cstheme="minorHAnsi"/>
          <w:sz w:val="22"/>
          <w:szCs w:val="22"/>
        </w:rPr>
        <w:t>: N/A</w:t>
      </w:r>
    </w:p>
    <w:p w14:paraId="727D1497" w14:textId="77777777" w:rsidR="00FC1BA8" w:rsidRPr="00FC1BA8" w:rsidRDefault="00FC1BA8" w:rsidP="00FC1BA8">
      <w:r w:rsidRPr="00FC1BA8">
        <w:rPr>
          <w:rFonts w:asciiTheme="minorHAnsi" w:hAnsiTheme="minorHAnsi" w:cstheme="minorHAnsi"/>
          <w:b/>
          <w:sz w:val="22"/>
          <w:szCs w:val="22"/>
        </w:rPr>
        <w:t>Prerequisite Knowledge:</w:t>
      </w:r>
      <w:r w:rsidRPr="00FC1BA8">
        <w:rPr>
          <w:rFonts w:asciiTheme="minorHAnsi" w:hAnsiTheme="minorHAnsi" w:cstheme="minorHAnsi"/>
          <w:sz w:val="22"/>
          <w:szCs w:val="22"/>
        </w:rPr>
        <w:t xml:space="preserve"> Students do not need to have mastered any knowledge or skills before beginning this course. However, students are encouraged to begin engaging with the concepts of equity and diversity early and often in their college experiences, regardless of their fields of study</w:t>
      </w:r>
      <w:r w:rsidRPr="00FC1BA8">
        <w:t>.</w:t>
      </w:r>
    </w:p>
    <w:p w14:paraId="20912FE9" w14:textId="77777777" w:rsidR="00FC1BA8" w:rsidRPr="00FC1BA8" w:rsidRDefault="00FC1BA8" w:rsidP="00FC1BA8"/>
    <w:p w14:paraId="0D23F050" w14:textId="3F507588" w:rsidR="00D21DD6" w:rsidRPr="009E66D6" w:rsidRDefault="00D21DD6" w:rsidP="00C64907">
      <w:pPr>
        <w:pStyle w:val="Heading1"/>
        <w:rPr>
          <w:rFonts w:ascii="Calibri" w:hAnsi="Calibri" w:cs="Calibri"/>
        </w:rPr>
      </w:pPr>
      <w:r w:rsidRPr="009E66D6">
        <w:rPr>
          <w:rFonts w:ascii="Calibri" w:hAnsi="Calibri" w:cs="Calibri"/>
        </w:rPr>
        <w:t>Learning Outcomes</w:t>
      </w:r>
    </w:p>
    <w:p w14:paraId="36C6EE1A" w14:textId="77777777" w:rsidR="00D21DD6" w:rsidRPr="009E66D6" w:rsidRDefault="00D21DD6" w:rsidP="00D21DD6">
      <w:pPr>
        <w:rPr>
          <w:rFonts w:ascii="Calibri" w:hAnsi="Calibri" w:cs="Calibri"/>
          <w:sz w:val="22"/>
          <w:szCs w:val="22"/>
        </w:rPr>
      </w:pPr>
      <w:r w:rsidRPr="009E66D6">
        <w:rPr>
          <w:rFonts w:ascii="Calibri" w:hAnsi="Calibri" w:cs="Calibri"/>
          <w:sz w:val="22"/>
          <w:szCs w:val="22"/>
        </w:rPr>
        <w:t>By the end of this course, students should be able to</w:t>
      </w:r>
      <w:r w:rsidRPr="009E66D6">
        <w:rPr>
          <w:rFonts w:ascii="Calibri" w:eastAsia="Calibri" w:hAnsi="Calibri" w:cs="Calibri"/>
          <w:sz w:val="22"/>
          <w:szCs w:val="22"/>
        </w:rPr>
        <w:t xml:space="preserve"> do the following successfully</w:t>
      </w:r>
      <w:r w:rsidRPr="009E66D6">
        <w:rPr>
          <w:rFonts w:ascii="Calibri" w:hAnsi="Calibri" w:cs="Calibri"/>
          <w:sz w:val="22"/>
          <w:szCs w:val="22"/>
        </w:rPr>
        <w:t>:</w:t>
      </w:r>
    </w:p>
    <w:p w14:paraId="08A92866" w14:textId="7149D5EF" w:rsidR="00D21DD6" w:rsidRPr="009E66D6" w:rsidRDefault="00B12F09" w:rsidP="002E09FA">
      <w:pPr>
        <w:numPr>
          <w:ilvl w:val="0"/>
          <w:numId w:val="13"/>
        </w:numPr>
        <w:spacing w:before="100" w:beforeAutospacing="1" w:after="100" w:afterAutospacing="1"/>
        <w:rPr>
          <w:rFonts w:ascii="Calibri" w:hAnsi="Calibri" w:cs="Calibri"/>
          <w:sz w:val="22"/>
          <w:szCs w:val="22"/>
        </w:rPr>
      </w:pPr>
      <w:r w:rsidRPr="009E66D6">
        <w:rPr>
          <w:rFonts w:ascii="Calibri" w:hAnsi="Calibri" w:cs="Calibri"/>
          <w:sz w:val="22"/>
          <w:szCs w:val="22"/>
        </w:rPr>
        <w:t>Explain the historical and complex formation of ‘urban’ inequities across cities and schools.</w:t>
      </w:r>
    </w:p>
    <w:p w14:paraId="262E2300" w14:textId="387FAEE8" w:rsidR="00D21DD6" w:rsidRPr="009E66D6" w:rsidRDefault="00C64907" w:rsidP="002E09FA">
      <w:pPr>
        <w:pStyle w:val="ListParagraph"/>
        <w:numPr>
          <w:ilvl w:val="0"/>
          <w:numId w:val="13"/>
        </w:numPr>
        <w:rPr>
          <w:rFonts w:ascii="Calibri" w:hAnsi="Calibri" w:cs="Calibri"/>
          <w:sz w:val="22"/>
          <w:szCs w:val="22"/>
        </w:rPr>
      </w:pPr>
      <w:r w:rsidRPr="009E66D6">
        <w:rPr>
          <w:rFonts w:ascii="Calibri" w:hAnsi="Calibri" w:cs="Calibri"/>
          <w:sz w:val="22"/>
          <w:szCs w:val="22"/>
        </w:rPr>
        <w:t>Explore the relationship between multiple factors (</w:t>
      </w:r>
      <w:r w:rsidR="00714DF7" w:rsidRPr="009E66D6">
        <w:rPr>
          <w:rFonts w:ascii="Calibri" w:hAnsi="Calibri" w:cs="Calibri"/>
          <w:sz w:val="22"/>
          <w:szCs w:val="22"/>
        </w:rPr>
        <w:t>e.g.,</w:t>
      </w:r>
      <w:r w:rsidRPr="009E66D6">
        <w:rPr>
          <w:rFonts w:ascii="Calibri" w:hAnsi="Calibri" w:cs="Calibri"/>
          <w:sz w:val="22"/>
          <w:szCs w:val="22"/>
        </w:rPr>
        <w:t xml:space="preserve"> race, class, gender, sexuality, language, ability, immigration status, etc.) and teaching and learning in urban schools. </w:t>
      </w:r>
    </w:p>
    <w:p w14:paraId="78787AD3" w14:textId="3A7712FF" w:rsidR="00D21DD6" w:rsidRPr="009E66D6" w:rsidRDefault="00C64907" w:rsidP="002E09FA">
      <w:pPr>
        <w:numPr>
          <w:ilvl w:val="0"/>
          <w:numId w:val="13"/>
        </w:numPr>
        <w:spacing w:before="100" w:beforeAutospacing="1" w:after="100" w:afterAutospacing="1"/>
        <w:rPr>
          <w:rFonts w:ascii="Calibri" w:hAnsi="Calibri" w:cs="Calibri"/>
          <w:sz w:val="22"/>
          <w:szCs w:val="22"/>
        </w:rPr>
      </w:pPr>
      <w:r w:rsidRPr="009E66D6">
        <w:rPr>
          <w:rFonts w:ascii="Calibri" w:hAnsi="Calibri" w:cs="Calibri"/>
          <w:sz w:val="22"/>
          <w:szCs w:val="22"/>
        </w:rPr>
        <w:t xml:space="preserve">Critically analyze and evaluate </w:t>
      </w:r>
      <w:r w:rsidR="00505B85" w:rsidRPr="009E66D6">
        <w:rPr>
          <w:rFonts w:ascii="Calibri" w:hAnsi="Calibri" w:cs="Calibri"/>
          <w:sz w:val="22"/>
          <w:szCs w:val="22"/>
        </w:rPr>
        <w:t xml:space="preserve">how </w:t>
      </w:r>
      <w:r w:rsidRPr="009E66D6">
        <w:rPr>
          <w:rFonts w:ascii="Calibri" w:hAnsi="Calibri" w:cs="Calibri"/>
          <w:sz w:val="22"/>
          <w:szCs w:val="22"/>
        </w:rPr>
        <w:t>policies and practices manifest in urban districts and classrooms</w:t>
      </w:r>
      <w:r w:rsidR="00505B85" w:rsidRPr="009E66D6">
        <w:rPr>
          <w:rFonts w:ascii="Calibri" w:hAnsi="Calibri" w:cs="Calibri"/>
          <w:sz w:val="22"/>
          <w:szCs w:val="22"/>
        </w:rPr>
        <w:t>.</w:t>
      </w:r>
    </w:p>
    <w:p w14:paraId="4C9B6A2E" w14:textId="2D3E1CD7" w:rsidR="00B12F09" w:rsidRPr="009E66D6" w:rsidRDefault="00B12F09" w:rsidP="002E09FA">
      <w:pPr>
        <w:numPr>
          <w:ilvl w:val="0"/>
          <w:numId w:val="13"/>
        </w:numPr>
        <w:spacing w:before="100" w:beforeAutospacing="1" w:after="100" w:afterAutospacing="1"/>
        <w:rPr>
          <w:rFonts w:ascii="Calibri" w:hAnsi="Calibri" w:cs="Calibri"/>
          <w:sz w:val="22"/>
          <w:szCs w:val="22"/>
        </w:rPr>
      </w:pPr>
      <w:r w:rsidRPr="009E66D6">
        <w:rPr>
          <w:rFonts w:ascii="Calibri" w:hAnsi="Calibri" w:cs="Calibri"/>
          <w:sz w:val="22"/>
          <w:szCs w:val="22"/>
        </w:rPr>
        <w:t>Evaluate how students and teachers reproduce and/or resist inequitable teaching and learning</w:t>
      </w:r>
      <w:r w:rsidR="00505B85" w:rsidRPr="009E66D6">
        <w:rPr>
          <w:rFonts w:ascii="Calibri" w:hAnsi="Calibri" w:cs="Calibri"/>
          <w:sz w:val="22"/>
          <w:szCs w:val="22"/>
        </w:rPr>
        <w:t xml:space="preserve"> in urban schools</w:t>
      </w:r>
      <w:r w:rsidRPr="009E66D6">
        <w:rPr>
          <w:rFonts w:ascii="Calibri" w:hAnsi="Calibri" w:cs="Calibri"/>
          <w:sz w:val="22"/>
          <w:szCs w:val="22"/>
        </w:rPr>
        <w:t>.</w:t>
      </w:r>
    </w:p>
    <w:p w14:paraId="410CF1AE" w14:textId="6961B5EF" w:rsidR="00D21DD6" w:rsidRPr="009E66D6" w:rsidRDefault="00505B85" w:rsidP="002E09FA">
      <w:pPr>
        <w:pStyle w:val="ListParagraph"/>
        <w:numPr>
          <w:ilvl w:val="0"/>
          <w:numId w:val="13"/>
        </w:numPr>
        <w:rPr>
          <w:rFonts w:ascii="Calibri" w:hAnsi="Calibri" w:cs="Calibri"/>
          <w:sz w:val="22"/>
          <w:szCs w:val="22"/>
        </w:rPr>
      </w:pPr>
      <w:r w:rsidRPr="009E66D6">
        <w:rPr>
          <w:rFonts w:ascii="Calibri" w:hAnsi="Calibri" w:cs="Calibri"/>
          <w:sz w:val="22"/>
          <w:szCs w:val="22"/>
        </w:rPr>
        <w:t xml:space="preserve">Rewrite narratives of students and communities in urban areas and create a participatory, community-based </w:t>
      </w:r>
      <w:r w:rsidR="005E1F43" w:rsidRPr="009E66D6">
        <w:rPr>
          <w:rFonts w:ascii="Calibri" w:hAnsi="Calibri" w:cs="Calibri"/>
          <w:sz w:val="22"/>
          <w:szCs w:val="22"/>
        </w:rPr>
        <w:t>response</w:t>
      </w:r>
      <w:r w:rsidRPr="009E66D6">
        <w:rPr>
          <w:rFonts w:ascii="Calibri" w:hAnsi="Calibri" w:cs="Calibri"/>
          <w:sz w:val="22"/>
          <w:szCs w:val="22"/>
        </w:rPr>
        <w:t xml:space="preserve"> to </w:t>
      </w:r>
      <w:r w:rsidR="005E1F43" w:rsidRPr="009E66D6">
        <w:rPr>
          <w:rFonts w:ascii="Calibri" w:hAnsi="Calibri" w:cs="Calibri"/>
          <w:sz w:val="22"/>
          <w:szCs w:val="22"/>
        </w:rPr>
        <w:t>inequities in urban education</w:t>
      </w:r>
      <w:r w:rsidR="00D21DD6" w:rsidRPr="009E66D6">
        <w:rPr>
          <w:rFonts w:ascii="Calibri" w:hAnsi="Calibri" w:cs="Calibri"/>
          <w:sz w:val="22"/>
          <w:szCs w:val="22"/>
        </w:rPr>
        <w:t xml:space="preserve">. </w:t>
      </w:r>
    </w:p>
    <w:p w14:paraId="28A071F6" w14:textId="77777777" w:rsidR="00D21DD6" w:rsidRPr="009E66D6" w:rsidRDefault="00D21DD6" w:rsidP="00D21DD6">
      <w:pPr>
        <w:pStyle w:val="Heading1"/>
        <w:rPr>
          <w:rFonts w:ascii="Calibri" w:hAnsi="Calibri" w:cs="Calibri"/>
        </w:rPr>
      </w:pPr>
      <w:r w:rsidRPr="009E66D6">
        <w:rPr>
          <w:rFonts w:ascii="Calibri" w:hAnsi="Calibri" w:cs="Calibri"/>
        </w:rPr>
        <w:t>General Education Expected Learning Outcomes</w:t>
      </w:r>
    </w:p>
    <w:p w14:paraId="2E40A45D" w14:textId="09333FBD" w:rsidR="00D21DD6" w:rsidRPr="009E66D6" w:rsidRDefault="00D21DD6" w:rsidP="00D21DD6">
      <w:pPr>
        <w:rPr>
          <w:rFonts w:ascii="Calibri" w:hAnsi="Calibri" w:cs="Calibri"/>
          <w:sz w:val="22"/>
          <w:szCs w:val="22"/>
        </w:rPr>
      </w:pPr>
      <w:r w:rsidRPr="009E66D6">
        <w:rPr>
          <w:rFonts w:ascii="Calibri" w:hAnsi="Calibri" w:cs="Calibri"/>
          <w:sz w:val="22"/>
          <w:szCs w:val="22"/>
        </w:rPr>
        <w:t xml:space="preserve">As part of the </w:t>
      </w:r>
      <w:r w:rsidR="00A42264" w:rsidRPr="009E66D6">
        <w:rPr>
          <w:rFonts w:ascii="Calibri" w:hAnsi="Calibri" w:cs="Calibri"/>
          <w:sz w:val="22"/>
          <w:szCs w:val="22"/>
        </w:rPr>
        <w:t xml:space="preserve">Race, </w:t>
      </w:r>
      <w:r w:rsidR="008C145A">
        <w:rPr>
          <w:rFonts w:ascii="Calibri" w:hAnsi="Calibri" w:cs="Calibri"/>
          <w:sz w:val="22"/>
          <w:szCs w:val="22"/>
        </w:rPr>
        <w:t>Ethnicity</w:t>
      </w:r>
      <w:r w:rsidR="00A42264" w:rsidRPr="009E66D6">
        <w:rPr>
          <w:rFonts w:ascii="Calibri" w:hAnsi="Calibri" w:cs="Calibri"/>
          <w:sz w:val="22"/>
          <w:szCs w:val="22"/>
        </w:rPr>
        <w:t xml:space="preserve">, and </w:t>
      </w:r>
      <w:r w:rsidR="008C145A">
        <w:rPr>
          <w:rFonts w:ascii="Calibri" w:hAnsi="Calibri" w:cs="Calibri"/>
          <w:sz w:val="22"/>
          <w:szCs w:val="22"/>
        </w:rPr>
        <w:t>Gender</w:t>
      </w:r>
      <w:r w:rsidRPr="009E66D6">
        <w:rPr>
          <w:rFonts w:ascii="Calibri" w:hAnsi="Calibri" w:cs="Calibri"/>
          <w:sz w:val="22"/>
          <w:szCs w:val="22"/>
        </w:rPr>
        <w:t xml:space="preserve"> category of the General Education curriculum, this course is designed to prepare students to be able to do the following:</w:t>
      </w:r>
    </w:p>
    <w:p w14:paraId="587C2131" w14:textId="77777777" w:rsidR="00D21DD6" w:rsidRPr="009E66D6" w:rsidRDefault="00D21DD6" w:rsidP="00D21DD6">
      <w:pPr>
        <w:rPr>
          <w:rFonts w:ascii="Calibri" w:hAnsi="Calibri" w:cs="Calibri"/>
        </w:rPr>
      </w:pPr>
    </w:p>
    <w:p w14:paraId="2D122799" w14:textId="384EF3E9" w:rsidR="00D21DD6" w:rsidRPr="009E66D6" w:rsidRDefault="00A42264" w:rsidP="00D21DD6">
      <w:pPr>
        <w:pStyle w:val="Heading2"/>
        <w:rPr>
          <w:rFonts w:ascii="Calibri" w:hAnsi="Calibri" w:cs="Calibri"/>
        </w:rPr>
      </w:pPr>
      <w:r w:rsidRPr="009E66D6">
        <w:rPr>
          <w:rFonts w:ascii="Calibri" w:hAnsi="Calibri" w:cs="Calibri"/>
        </w:rPr>
        <w:t>Foundations</w:t>
      </w:r>
      <w:r w:rsidR="00D21DD6" w:rsidRPr="009E66D6">
        <w:rPr>
          <w:rFonts w:ascii="Calibri" w:hAnsi="Calibri" w:cs="Calibri"/>
        </w:rPr>
        <w:t xml:space="preserve">: </w:t>
      </w:r>
      <w:r w:rsidRPr="009E66D6">
        <w:rPr>
          <w:rFonts w:ascii="Calibri" w:hAnsi="Calibri" w:cs="Calibri"/>
        </w:rPr>
        <w:t xml:space="preserve">Race, </w:t>
      </w:r>
      <w:r w:rsidR="00585183">
        <w:rPr>
          <w:rFonts w:ascii="Calibri" w:hAnsi="Calibri" w:cs="Calibri"/>
        </w:rPr>
        <w:t>Ethnicity</w:t>
      </w:r>
      <w:r w:rsidRPr="009E66D6">
        <w:rPr>
          <w:rFonts w:ascii="Calibri" w:hAnsi="Calibri" w:cs="Calibri"/>
        </w:rPr>
        <w:t xml:space="preserve">, and </w:t>
      </w:r>
      <w:r w:rsidR="00585183">
        <w:rPr>
          <w:rFonts w:ascii="Calibri" w:hAnsi="Calibri" w:cs="Calibri"/>
        </w:rPr>
        <w:t>Gender</w:t>
      </w:r>
      <w:r w:rsidR="000F6E9A">
        <w:rPr>
          <w:rFonts w:ascii="Calibri" w:hAnsi="Calibri" w:cs="Calibri"/>
        </w:rPr>
        <w:t xml:space="preserve"> Diversity</w:t>
      </w:r>
    </w:p>
    <w:p w14:paraId="2C85E768" w14:textId="2700152E" w:rsidR="00D21DD6" w:rsidRPr="009E66D6" w:rsidRDefault="00D21DD6" w:rsidP="00A42264">
      <w:pPr>
        <w:pStyle w:val="NormalWeb"/>
        <w:rPr>
          <w:rFonts w:ascii="Calibri" w:hAnsi="Calibri" w:cs="Calibri"/>
          <w:sz w:val="22"/>
          <w:szCs w:val="22"/>
        </w:rPr>
      </w:pPr>
      <w:r w:rsidRPr="009E66D6">
        <w:rPr>
          <w:rFonts w:ascii="Calibri" w:hAnsi="Calibri" w:cs="Calibri"/>
          <w:sz w:val="22"/>
          <w:szCs w:val="22"/>
        </w:rPr>
        <w:t xml:space="preserve">GOAL 1: </w:t>
      </w:r>
      <w:r w:rsidR="00A42264" w:rsidRPr="009E66D6">
        <w:rPr>
          <w:rFonts w:ascii="Calibri" w:hAnsi="Calibri" w:cs="Calibri"/>
          <w:sz w:val="22"/>
          <w:szCs w:val="22"/>
        </w:rPr>
        <w:t>Successful students will engage in a systematic assessment of how historically and socially constructed categories of race, ethnicity, and gender, and possibly others, shape perceptions, individual outcomes, and broader societal, political, economic, and cultural systems.</w:t>
      </w:r>
      <w:r w:rsidR="00A42264" w:rsidRPr="009E66D6">
        <w:rPr>
          <w:rFonts w:ascii="Calibri" w:hAnsi="Calibri" w:cs="Calibri"/>
          <w:b/>
          <w:bCs/>
          <w:sz w:val="22"/>
          <w:szCs w:val="22"/>
        </w:rPr>
        <w:t xml:space="preserve"> </w:t>
      </w:r>
    </w:p>
    <w:p w14:paraId="4E22EE8E" w14:textId="77777777" w:rsidR="00BE6A37" w:rsidRPr="009E66D6" w:rsidRDefault="00A42264" w:rsidP="00BE6A37">
      <w:pPr>
        <w:pStyle w:val="ListParagraph"/>
        <w:numPr>
          <w:ilvl w:val="1"/>
          <w:numId w:val="5"/>
        </w:numPr>
        <w:rPr>
          <w:rFonts w:ascii="Calibri" w:eastAsiaTheme="minorHAnsi" w:hAnsi="Calibri" w:cs="Calibri"/>
          <w:sz w:val="22"/>
          <w:szCs w:val="22"/>
        </w:rPr>
      </w:pPr>
      <w:r w:rsidRPr="009E66D6">
        <w:rPr>
          <w:rFonts w:ascii="Calibri" w:hAnsi="Calibri" w:cs="Calibri"/>
          <w:sz w:val="22"/>
          <w:szCs w:val="22"/>
        </w:rPr>
        <w:t>Describe and evaluate the social positions and representations of categories including race, gender, and ethnicity, and possibly others.</w:t>
      </w:r>
    </w:p>
    <w:p w14:paraId="05CC0CA7" w14:textId="77777777" w:rsidR="00BE6A37" w:rsidRPr="009E66D6" w:rsidRDefault="00A42264" w:rsidP="00BE6A37">
      <w:pPr>
        <w:pStyle w:val="ListParagraph"/>
        <w:numPr>
          <w:ilvl w:val="1"/>
          <w:numId w:val="5"/>
        </w:numPr>
        <w:rPr>
          <w:rFonts w:ascii="Calibri" w:eastAsiaTheme="minorHAnsi" w:hAnsi="Calibri" w:cs="Calibri"/>
          <w:sz w:val="22"/>
          <w:szCs w:val="22"/>
        </w:rPr>
      </w:pPr>
      <w:r w:rsidRPr="009E66D6">
        <w:rPr>
          <w:rFonts w:ascii="Calibri" w:hAnsi="Calibri" w:cs="Calibri"/>
          <w:sz w:val="22"/>
          <w:szCs w:val="22"/>
        </w:rPr>
        <w:t>Explain how categories including race, gender, and ethnicity continue to function within complex systems of power to impact individual lived experiences and broader societal issues.</w:t>
      </w:r>
    </w:p>
    <w:p w14:paraId="750E47C8" w14:textId="77777777" w:rsidR="00BE6A37" w:rsidRPr="009E66D6" w:rsidRDefault="00A42264" w:rsidP="00BE6A37">
      <w:pPr>
        <w:pStyle w:val="ListParagraph"/>
        <w:numPr>
          <w:ilvl w:val="1"/>
          <w:numId w:val="5"/>
        </w:numPr>
        <w:rPr>
          <w:rFonts w:ascii="Calibri" w:eastAsiaTheme="minorHAnsi" w:hAnsi="Calibri" w:cs="Calibri"/>
          <w:sz w:val="22"/>
          <w:szCs w:val="22"/>
        </w:rPr>
      </w:pPr>
      <w:r w:rsidRPr="009E66D6">
        <w:rPr>
          <w:rFonts w:ascii="Calibri" w:hAnsi="Calibri" w:cs="Calibri"/>
          <w:sz w:val="22"/>
          <w:szCs w:val="22"/>
        </w:rPr>
        <w:t>Analyze how the intersection of categories including race, gender, and ethnicity combine to shape lived experiences.</w:t>
      </w:r>
    </w:p>
    <w:p w14:paraId="336F3DAC" w14:textId="0DD9BC02" w:rsidR="00A42264" w:rsidRPr="009E66D6" w:rsidRDefault="00A42264" w:rsidP="00BE6A37">
      <w:pPr>
        <w:pStyle w:val="ListParagraph"/>
        <w:numPr>
          <w:ilvl w:val="1"/>
          <w:numId w:val="5"/>
        </w:numPr>
        <w:rPr>
          <w:rFonts w:ascii="Calibri" w:eastAsiaTheme="minorHAnsi" w:hAnsi="Calibri" w:cs="Calibri"/>
          <w:sz w:val="22"/>
          <w:szCs w:val="22"/>
        </w:rPr>
      </w:pPr>
      <w:r w:rsidRPr="009E66D6">
        <w:rPr>
          <w:rFonts w:ascii="Calibri" w:hAnsi="Calibri" w:cs="Calibri"/>
          <w:sz w:val="22"/>
          <w:szCs w:val="22"/>
        </w:rPr>
        <w:t>Evaluate social and ethical implications of studying race, gender, and ethnicity.</w:t>
      </w:r>
    </w:p>
    <w:p w14:paraId="3541F4DD" w14:textId="77777777" w:rsidR="00A42264" w:rsidRPr="009E66D6" w:rsidRDefault="00A42264" w:rsidP="00D21DD6">
      <w:pPr>
        <w:rPr>
          <w:rFonts w:ascii="Calibri" w:hAnsi="Calibri" w:cs="Calibri"/>
          <w:sz w:val="22"/>
          <w:szCs w:val="22"/>
        </w:rPr>
      </w:pPr>
    </w:p>
    <w:p w14:paraId="335D01A1" w14:textId="1A21196D" w:rsidR="00D21DD6" w:rsidRPr="009E66D6" w:rsidRDefault="00D21DD6" w:rsidP="00D21DD6">
      <w:pPr>
        <w:rPr>
          <w:rFonts w:ascii="Calibri" w:hAnsi="Calibri" w:cs="Calibri"/>
          <w:sz w:val="22"/>
          <w:szCs w:val="22"/>
        </w:rPr>
      </w:pPr>
      <w:r w:rsidRPr="009E66D6">
        <w:rPr>
          <w:rFonts w:ascii="Calibri" w:hAnsi="Calibri" w:cs="Calibri"/>
          <w:sz w:val="22"/>
          <w:szCs w:val="22"/>
        </w:rPr>
        <w:t xml:space="preserve">GOAL 2: </w:t>
      </w:r>
      <w:r w:rsidR="00A42264" w:rsidRPr="009E66D6">
        <w:rPr>
          <w:rFonts w:ascii="Calibri" w:hAnsi="Calibri" w:cs="Calibri"/>
          <w:sz w:val="22"/>
          <w:szCs w:val="22"/>
        </w:rPr>
        <w:t>Successful students will recognize and compare a range of lived experiences of race, gender, and ethnicity.</w:t>
      </w:r>
      <w:r w:rsidR="00A42264" w:rsidRPr="009E66D6">
        <w:rPr>
          <w:rFonts w:ascii="Calibri" w:hAnsi="Calibri" w:cs="Calibri"/>
          <w:b/>
          <w:bCs/>
          <w:sz w:val="22"/>
          <w:szCs w:val="22"/>
        </w:rPr>
        <w:t xml:space="preserve"> </w:t>
      </w:r>
    </w:p>
    <w:p w14:paraId="121447BF" w14:textId="1415248A" w:rsidR="00D21DD6" w:rsidRPr="009E66D6" w:rsidRDefault="00A42264" w:rsidP="002E09FA">
      <w:pPr>
        <w:pStyle w:val="ListParagraph"/>
        <w:numPr>
          <w:ilvl w:val="0"/>
          <w:numId w:val="6"/>
        </w:numPr>
        <w:rPr>
          <w:rFonts w:ascii="Calibri" w:hAnsi="Calibri" w:cs="Calibri"/>
          <w:sz w:val="22"/>
          <w:szCs w:val="22"/>
        </w:rPr>
      </w:pPr>
      <w:r w:rsidRPr="009E66D6">
        <w:rPr>
          <w:rFonts w:ascii="Calibri" w:hAnsi="Calibri" w:cs="Calibri"/>
          <w:sz w:val="22"/>
          <w:szCs w:val="22"/>
        </w:rPr>
        <w:t xml:space="preserve">Demonstrate critical self-reflection and critique of their social positions and identities. </w:t>
      </w:r>
    </w:p>
    <w:p w14:paraId="2F111E17" w14:textId="659D912F" w:rsidR="00D21DD6" w:rsidRPr="009E66D6" w:rsidRDefault="00A42264" w:rsidP="002E09FA">
      <w:pPr>
        <w:pStyle w:val="ListParagraph"/>
        <w:numPr>
          <w:ilvl w:val="0"/>
          <w:numId w:val="6"/>
        </w:numPr>
        <w:rPr>
          <w:rFonts w:ascii="Calibri" w:hAnsi="Calibri" w:cs="Calibri"/>
          <w:sz w:val="22"/>
          <w:szCs w:val="22"/>
        </w:rPr>
      </w:pPr>
      <w:r w:rsidRPr="009E66D6">
        <w:rPr>
          <w:rFonts w:ascii="Calibri" w:hAnsi="Calibri" w:cs="Calibri"/>
          <w:sz w:val="22"/>
          <w:szCs w:val="22"/>
        </w:rPr>
        <w:t>Recognize how perceptions of difference shape one’s own attitudes, beliefs, or behaviors.</w:t>
      </w:r>
    </w:p>
    <w:p w14:paraId="68D7A3E5" w14:textId="5EAE4E2E" w:rsidR="00A42264" w:rsidRPr="009E66D6" w:rsidRDefault="00A42264" w:rsidP="002E09FA">
      <w:pPr>
        <w:pStyle w:val="ListParagraph"/>
        <w:numPr>
          <w:ilvl w:val="0"/>
          <w:numId w:val="6"/>
        </w:numPr>
        <w:rPr>
          <w:rFonts w:ascii="Calibri" w:hAnsi="Calibri" w:cs="Calibri"/>
          <w:sz w:val="22"/>
          <w:szCs w:val="22"/>
        </w:rPr>
      </w:pPr>
      <w:r w:rsidRPr="009E66D6">
        <w:rPr>
          <w:rFonts w:ascii="Calibri" w:hAnsi="Calibri" w:cs="Calibri"/>
          <w:sz w:val="22"/>
          <w:szCs w:val="22"/>
        </w:rPr>
        <w:t xml:space="preserve">Describe how the categories of race, gender, and ethnicity influence the lived experiences of others. </w:t>
      </w:r>
    </w:p>
    <w:p w14:paraId="3EBC1892" w14:textId="77777777" w:rsidR="00D21DD6" w:rsidRPr="009E66D6" w:rsidRDefault="00D21DD6" w:rsidP="00D21DD6">
      <w:pPr>
        <w:rPr>
          <w:rFonts w:ascii="Calibri" w:hAnsi="Calibri" w:cs="Calibri"/>
          <w:sz w:val="22"/>
          <w:szCs w:val="22"/>
        </w:rPr>
      </w:pPr>
    </w:p>
    <w:p w14:paraId="51076611" w14:textId="56C7C379" w:rsidR="00D21DD6" w:rsidRPr="009E66D6" w:rsidRDefault="00D21DD6" w:rsidP="00D21DD6">
      <w:pPr>
        <w:rPr>
          <w:rFonts w:ascii="Calibri" w:hAnsi="Calibri" w:cs="Calibri"/>
          <w:sz w:val="22"/>
          <w:szCs w:val="22"/>
        </w:rPr>
      </w:pPr>
      <w:r w:rsidRPr="009E66D6">
        <w:rPr>
          <w:rFonts w:ascii="Calibri" w:hAnsi="Calibri" w:cs="Calibri"/>
          <w:sz w:val="22"/>
          <w:szCs w:val="22"/>
        </w:rPr>
        <w:t xml:space="preserve">This course fulfills these learning outcomes (1) by helping students </w:t>
      </w:r>
      <w:r w:rsidR="00511B35">
        <w:rPr>
          <w:rFonts w:ascii="Calibri" w:hAnsi="Calibri" w:cs="Calibri"/>
          <w:sz w:val="22"/>
          <w:szCs w:val="22"/>
        </w:rPr>
        <w:t>explore the roles historically and socially constructed positions have played</w:t>
      </w:r>
      <w:r w:rsidR="00BF2DAF">
        <w:rPr>
          <w:rFonts w:ascii="Calibri" w:hAnsi="Calibri" w:cs="Calibri"/>
          <w:sz w:val="22"/>
          <w:szCs w:val="22"/>
        </w:rPr>
        <w:t xml:space="preserve"> in the</w:t>
      </w:r>
      <w:r w:rsidR="00511B35">
        <w:rPr>
          <w:rFonts w:ascii="Calibri" w:hAnsi="Calibri" w:cs="Calibri"/>
          <w:sz w:val="22"/>
          <w:szCs w:val="22"/>
        </w:rPr>
        <w:t xml:space="preserve"> complex formation and maintenance of urban education</w:t>
      </w:r>
      <w:r w:rsidRPr="009E66D6">
        <w:rPr>
          <w:rFonts w:ascii="Calibri" w:hAnsi="Calibri" w:cs="Calibri"/>
          <w:sz w:val="22"/>
          <w:szCs w:val="22"/>
        </w:rPr>
        <w:t xml:space="preserve"> and (2) by </w:t>
      </w:r>
      <w:r w:rsidR="00BF2DAF">
        <w:rPr>
          <w:rFonts w:ascii="Calibri" w:hAnsi="Calibri" w:cs="Calibri"/>
          <w:sz w:val="22"/>
          <w:szCs w:val="22"/>
        </w:rPr>
        <w:t xml:space="preserve">helping students reflect on </w:t>
      </w:r>
      <w:r w:rsidR="00C55F9F">
        <w:rPr>
          <w:rFonts w:ascii="Calibri" w:hAnsi="Calibri" w:cs="Calibri"/>
          <w:sz w:val="22"/>
          <w:szCs w:val="22"/>
        </w:rPr>
        <w:t xml:space="preserve">how </w:t>
      </w:r>
      <w:r w:rsidR="00BF2DAF">
        <w:rPr>
          <w:rFonts w:ascii="Calibri" w:hAnsi="Calibri" w:cs="Calibri"/>
          <w:sz w:val="22"/>
          <w:szCs w:val="22"/>
        </w:rPr>
        <w:t xml:space="preserve">social categories, such as race, ethnicity, and gender, have impacted </w:t>
      </w:r>
      <w:r w:rsidR="00C55F9F">
        <w:rPr>
          <w:rFonts w:ascii="Calibri" w:hAnsi="Calibri" w:cs="Calibri"/>
          <w:sz w:val="22"/>
          <w:szCs w:val="22"/>
        </w:rPr>
        <w:t>t</w:t>
      </w:r>
      <w:r w:rsidR="00BF2DAF">
        <w:rPr>
          <w:rFonts w:ascii="Calibri" w:hAnsi="Calibri" w:cs="Calibri"/>
          <w:sz w:val="22"/>
          <w:szCs w:val="22"/>
        </w:rPr>
        <w:t>heir lived experiences and the lived experiences of other</w:t>
      </w:r>
      <w:r w:rsidR="00C55F9F">
        <w:rPr>
          <w:rFonts w:ascii="Calibri" w:hAnsi="Calibri" w:cs="Calibri"/>
          <w:sz w:val="22"/>
          <w:szCs w:val="22"/>
        </w:rPr>
        <w:t>s</w:t>
      </w:r>
      <w:r w:rsidR="00BF2DAF">
        <w:rPr>
          <w:rFonts w:ascii="Calibri" w:hAnsi="Calibri" w:cs="Calibri"/>
          <w:sz w:val="22"/>
          <w:szCs w:val="22"/>
        </w:rPr>
        <w:t>. Specifically, students will:</w:t>
      </w:r>
    </w:p>
    <w:p w14:paraId="23E36987" w14:textId="7675A7FD" w:rsidR="00D21DD6" w:rsidRPr="009E66D6" w:rsidRDefault="00B42B24" w:rsidP="002E09FA">
      <w:pPr>
        <w:pStyle w:val="ListParagraph"/>
        <w:numPr>
          <w:ilvl w:val="1"/>
          <w:numId w:val="11"/>
        </w:numPr>
        <w:rPr>
          <w:rFonts w:ascii="Calibri" w:hAnsi="Calibri" w:cs="Calibri"/>
          <w:sz w:val="22"/>
          <w:szCs w:val="22"/>
        </w:rPr>
      </w:pPr>
      <w:r w:rsidRPr="009E66D6">
        <w:rPr>
          <w:rFonts w:ascii="Calibri" w:hAnsi="Calibri" w:cs="Calibri"/>
          <w:sz w:val="22"/>
          <w:szCs w:val="22"/>
        </w:rPr>
        <w:t>Describe the history of urban education in the U.S.</w:t>
      </w:r>
      <w:r w:rsidR="00D64799">
        <w:rPr>
          <w:rFonts w:ascii="Calibri" w:hAnsi="Calibri" w:cs="Calibri"/>
          <w:sz w:val="22"/>
          <w:szCs w:val="22"/>
        </w:rPr>
        <w:t xml:space="preserve"> as it relates to </w:t>
      </w:r>
      <w:r w:rsidR="00814A81">
        <w:rPr>
          <w:rFonts w:ascii="Calibri" w:hAnsi="Calibri" w:cs="Calibri"/>
          <w:sz w:val="22"/>
          <w:szCs w:val="22"/>
        </w:rPr>
        <w:t>socially constructed categories</w:t>
      </w:r>
      <w:r w:rsidR="00714DF7">
        <w:rPr>
          <w:rFonts w:ascii="Calibri" w:hAnsi="Calibri" w:cs="Calibri"/>
          <w:sz w:val="22"/>
          <w:szCs w:val="22"/>
        </w:rPr>
        <w:t xml:space="preserve"> of identity</w:t>
      </w:r>
      <w:r w:rsidR="00D64799">
        <w:rPr>
          <w:rFonts w:ascii="Calibri" w:hAnsi="Calibri" w:cs="Calibri"/>
          <w:sz w:val="22"/>
          <w:szCs w:val="22"/>
        </w:rPr>
        <w:t xml:space="preserve">, place, and schooling. </w:t>
      </w:r>
      <w:r w:rsidRPr="009E66D6">
        <w:rPr>
          <w:rFonts w:ascii="Calibri" w:hAnsi="Calibri" w:cs="Calibri"/>
          <w:sz w:val="22"/>
          <w:szCs w:val="22"/>
        </w:rPr>
        <w:t xml:space="preserve"> </w:t>
      </w:r>
    </w:p>
    <w:p w14:paraId="6654213B" w14:textId="0DBE906C" w:rsidR="00D21DD6" w:rsidRPr="009E66D6" w:rsidRDefault="00B42B24" w:rsidP="002E09FA">
      <w:pPr>
        <w:pStyle w:val="ListParagraph"/>
        <w:numPr>
          <w:ilvl w:val="1"/>
          <w:numId w:val="11"/>
        </w:numPr>
        <w:rPr>
          <w:rFonts w:ascii="Calibri" w:hAnsi="Calibri" w:cs="Calibri"/>
          <w:sz w:val="22"/>
          <w:szCs w:val="22"/>
        </w:rPr>
      </w:pPr>
      <w:r w:rsidRPr="009E66D6">
        <w:rPr>
          <w:rFonts w:ascii="Calibri" w:hAnsi="Calibri" w:cs="Calibri"/>
          <w:sz w:val="22"/>
          <w:szCs w:val="22"/>
        </w:rPr>
        <w:t>De</w:t>
      </w:r>
      <w:r w:rsidR="005F7757">
        <w:rPr>
          <w:rFonts w:ascii="Calibri" w:hAnsi="Calibri" w:cs="Calibri"/>
          <w:sz w:val="22"/>
          <w:szCs w:val="22"/>
        </w:rPr>
        <w:t>s</w:t>
      </w:r>
      <w:r w:rsidRPr="009E66D6">
        <w:rPr>
          <w:rFonts w:ascii="Calibri" w:hAnsi="Calibri" w:cs="Calibri"/>
          <w:sz w:val="22"/>
          <w:szCs w:val="22"/>
        </w:rPr>
        <w:t>cribe how race, gender, and ethnicity</w:t>
      </w:r>
      <w:r w:rsidR="00BF2DAF">
        <w:rPr>
          <w:rFonts w:ascii="Calibri" w:hAnsi="Calibri" w:cs="Calibri"/>
          <w:sz w:val="22"/>
          <w:szCs w:val="22"/>
        </w:rPr>
        <w:t xml:space="preserve"> function in relation to in/equitable schooling opportunities, paying particular attention to inequities in many “urban” schools.</w:t>
      </w:r>
    </w:p>
    <w:p w14:paraId="688D1921" w14:textId="4B81EA78" w:rsidR="00BE6A37" w:rsidRPr="009E66D6" w:rsidRDefault="00B42B24" w:rsidP="002E09FA">
      <w:pPr>
        <w:pStyle w:val="ListParagraph"/>
        <w:numPr>
          <w:ilvl w:val="1"/>
          <w:numId w:val="11"/>
        </w:numPr>
        <w:rPr>
          <w:rFonts w:ascii="Calibri" w:hAnsi="Calibri" w:cs="Calibri"/>
          <w:sz w:val="22"/>
          <w:szCs w:val="22"/>
        </w:rPr>
      </w:pPr>
      <w:r w:rsidRPr="009E66D6">
        <w:rPr>
          <w:rFonts w:ascii="Calibri" w:hAnsi="Calibri" w:cs="Calibri"/>
          <w:sz w:val="22"/>
          <w:szCs w:val="22"/>
        </w:rPr>
        <w:lastRenderedPageBreak/>
        <w:t xml:space="preserve">Explore how intersectional </w:t>
      </w:r>
      <w:r w:rsidR="00BF2DAF">
        <w:rPr>
          <w:rFonts w:ascii="Calibri" w:hAnsi="Calibri" w:cs="Calibri"/>
          <w:sz w:val="22"/>
          <w:szCs w:val="22"/>
        </w:rPr>
        <w:t xml:space="preserve">social positionings compound oppressions or privileges. </w:t>
      </w:r>
    </w:p>
    <w:p w14:paraId="2881B248" w14:textId="716FEEE6" w:rsidR="00BE6A37" w:rsidRPr="009E66D6" w:rsidRDefault="00BF2DAF" w:rsidP="002E09FA">
      <w:pPr>
        <w:pStyle w:val="ListParagraph"/>
        <w:numPr>
          <w:ilvl w:val="1"/>
          <w:numId w:val="11"/>
        </w:numPr>
        <w:rPr>
          <w:rFonts w:ascii="Calibri" w:hAnsi="Calibri" w:cs="Calibri"/>
          <w:sz w:val="22"/>
          <w:szCs w:val="22"/>
        </w:rPr>
      </w:pPr>
      <w:r>
        <w:rPr>
          <w:rFonts w:ascii="Calibri" w:hAnsi="Calibri" w:cs="Calibri"/>
          <w:sz w:val="22"/>
          <w:szCs w:val="22"/>
        </w:rPr>
        <w:t>Evaluate how concepts/readings in the course challenge and/or extend their notions of urban education.</w:t>
      </w:r>
    </w:p>
    <w:p w14:paraId="3DD1C34B" w14:textId="267F98F5" w:rsidR="00D21DD6" w:rsidRPr="009E66D6" w:rsidRDefault="00BF2DAF" w:rsidP="002E09FA">
      <w:pPr>
        <w:pStyle w:val="ListParagraph"/>
        <w:numPr>
          <w:ilvl w:val="1"/>
          <w:numId w:val="12"/>
        </w:numPr>
        <w:ind w:left="720"/>
        <w:rPr>
          <w:rFonts w:ascii="Calibri" w:hAnsi="Calibri" w:cs="Calibri"/>
          <w:sz w:val="22"/>
          <w:szCs w:val="22"/>
        </w:rPr>
      </w:pPr>
      <w:r>
        <w:rPr>
          <w:rFonts w:ascii="Calibri" w:hAnsi="Calibri" w:cs="Calibri"/>
          <w:sz w:val="22"/>
          <w:szCs w:val="22"/>
        </w:rPr>
        <w:t xml:space="preserve">Critically reflect on how issues of place, </w:t>
      </w:r>
      <w:r w:rsidR="001E6033">
        <w:rPr>
          <w:rFonts w:ascii="Calibri" w:hAnsi="Calibri" w:cs="Calibri"/>
          <w:sz w:val="22"/>
          <w:szCs w:val="22"/>
        </w:rPr>
        <w:t>social identity</w:t>
      </w:r>
      <w:r>
        <w:rPr>
          <w:rFonts w:ascii="Calibri" w:hAnsi="Calibri" w:cs="Calibri"/>
          <w:sz w:val="22"/>
          <w:szCs w:val="22"/>
        </w:rPr>
        <w:t xml:space="preserve">, and schooling have and continue to influence their experiences and opportunities. </w:t>
      </w:r>
    </w:p>
    <w:p w14:paraId="46E1A17A" w14:textId="0FBF9C97" w:rsidR="00B42B24" w:rsidRPr="009E66D6" w:rsidRDefault="002C6F76" w:rsidP="002E09FA">
      <w:pPr>
        <w:pStyle w:val="ListParagraph"/>
        <w:numPr>
          <w:ilvl w:val="1"/>
          <w:numId w:val="12"/>
        </w:numPr>
        <w:ind w:left="720"/>
        <w:rPr>
          <w:rFonts w:ascii="Calibri" w:hAnsi="Calibri" w:cs="Calibri"/>
          <w:sz w:val="22"/>
          <w:szCs w:val="22"/>
        </w:rPr>
      </w:pPr>
      <w:r>
        <w:rPr>
          <w:rFonts w:ascii="Calibri" w:hAnsi="Calibri" w:cs="Calibri"/>
          <w:sz w:val="22"/>
          <w:szCs w:val="22"/>
        </w:rPr>
        <w:t xml:space="preserve">Evaluate how </w:t>
      </w:r>
      <w:r w:rsidR="001E6033">
        <w:rPr>
          <w:rFonts w:ascii="Calibri" w:hAnsi="Calibri" w:cs="Calibri"/>
          <w:sz w:val="22"/>
          <w:szCs w:val="22"/>
        </w:rPr>
        <w:t>social identity</w:t>
      </w:r>
      <w:r>
        <w:rPr>
          <w:rFonts w:ascii="Calibri" w:hAnsi="Calibri" w:cs="Calibri"/>
          <w:sz w:val="22"/>
          <w:szCs w:val="22"/>
        </w:rPr>
        <w:t xml:space="preserve"> and place shape perceptions of, attitudes toward, and practices within urban schools</w:t>
      </w:r>
      <w:r w:rsidR="00265624">
        <w:rPr>
          <w:rFonts w:ascii="Calibri" w:hAnsi="Calibri" w:cs="Calibri"/>
          <w:sz w:val="22"/>
          <w:szCs w:val="22"/>
        </w:rPr>
        <w:t xml:space="preserve"> as well as practices that help reshape and/or reimagine educational experiences for youth in urban schools</w:t>
      </w:r>
      <w:r>
        <w:rPr>
          <w:rFonts w:ascii="Calibri" w:hAnsi="Calibri" w:cs="Calibri"/>
          <w:sz w:val="22"/>
          <w:szCs w:val="22"/>
        </w:rPr>
        <w:t>.</w:t>
      </w:r>
    </w:p>
    <w:p w14:paraId="66ECB5CE" w14:textId="5169169E" w:rsidR="00D21DD6" w:rsidRPr="00C55F9F" w:rsidRDefault="00C55F9F" w:rsidP="00C55F9F">
      <w:pPr>
        <w:pStyle w:val="ListParagraph"/>
        <w:numPr>
          <w:ilvl w:val="1"/>
          <w:numId w:val="12"/>
        </w:numPr>
        <w:ind w:left="720"/>
        <w:rPr>
          <w:rFonts w:ascii="Calibri" w:hAnsi="Calibri" w:cs="Calibri"/>
          <w:sz w:val="22"/>
          <w:szCs w:val="22"/>
        </w:rPr>
      </w:pPr>
      <w:r>
        <w:rPr>
          <w:rFonts w:ascii="Calibri" w:hAnsi="Calibri" w:cs="Calibri"/>
          <w:sz w:val="22"/>
          <w:szCs w:val="22"/>
        </w:rPr>
        <w:t>Analyze how socially constructed identities (such as race, gender, and ethnicity) influence perceptions, particularly those found in media and pop culture, and lived experiences of students in urban schools</w:t>
      </w:r>
      <w:r w:rsidR="002C6F76">
        <w:rPr>
          <w:rFonts w:ascii="Calibri" w:hAnsi="Calibri" w:cs="Calibri"/>
          <w:sz w:val="22"/>
          <w:szCs w:val="22"/>
        </w:rPr>
        <w:t xml:space="preserve">. </w:t>
      </w:r>
    </w:p>
    <w:p w14:paraId="5EC70745" w14:textId="77777777" w:rsidR="00C17516" w:rsidRPr="00C17516" w:rsidRDefault="00C17516" w:rsidP="00C17516"/>
    <w:p w14:paraId="22078704" w14:textId="0252172D" w:rsidR="00D21DD6" w:rsidRPr="009E66D6" w:rsidRDefault="00D21DD6" w:rsidP="00D21DD6">
      <w:pPr>
        <w:pStyle w:val="Title"/>
        <w:rPr>
          <w:rFonts w:ascii="Calibri" w:hAnsi="Calibri" w:cs="Calibri"/>
          <w:color w:val="auto"/>
        </w:rPr>
      </w:pPr>
      <w:r w:rsidRPr="009E66D6">
        <w:rPr>
          <w:rFonts w:ascii="Calibri" w:hAnsi="Calibri" w:cs="Calibri"/>
          <w:color w:val="auto"/>
        </w:rPr>
        <w:t>How This Course Works</w:t>
      </w:r>
    </w:p>
    <w:p w14:paraId="15D35C81" w14:textId="77777777" w:rsidR="00D21DD6" w:rsidRPr="00814A81" w:rsidRDefault="00D21DD6" w:rsidP="00D21DD6">
      <w:pPr>
        <w:rPr>
          <w:rFonts w:ascii="Calibri" w:hAnsi="Calibri" w:cs="Calibri"/>
          <w:sz w:val="22"/>
          <w:szCs w:val="22"/>
        </w:rPr>
      </w:pPr>
      <w:r w:rsidRPr="00814A81">
        <w:rPr>
          <w:rFonts w:ascii="Calibri" w:hAnsi="Calibri" w:cs="Calibri"/>
          <w:b/>
          <w:bCs/>
          <w:sz w:val="22"/>
          <w:szCs w:val="22"/>
        </w:rPr>
        <w:t xml:space="preserve">Mode of delivery: </w:t>
      </w:r>
      <w:r w:rsidRPr="00814A81">
        <w:rPr>
          <w:rFonts w:ascii="Calibri" w:hAnsi="Calibri" w:cs="Calibri"/>
          <w:bCs/>
          <w:sz w:val="22"/>
          <w:szCs w:val="22"/>
        </w:rPr>
        <w:t xml:space="preserve">In this course, </w:t>
      </w:r>
      <w:r w:rsidRPr="00814A81">
        <w:rPr>
          <w:rFonts w:ascii="Calibri" w:hAnsi="Calibri" w:cs="Calibri"/>
          <w:sz w:val="22"/>
          <w:szCs w:val="22"/>
        </w:rPr>
        <w:t>we will have required sessions each week on [example: “Wednesdays from 10-11:50 a.m. in CL150”]. The remainder of your work will take place in Carmen throughout the week.</w:t>
      </w:r>
    </w:p>
    <w:p w14:paraId="68906F3E" w14:textId="77777777" w:rsidR="00D21DD6" w:rsidRPr="00814A81" w:rsidRDefault="00D21DD6" w:rsidP="00D21DD6">
      <w:pPr>
        <w:rPr>
          <w:rFonts w:ascii="Calibri" w:hAnsi="Calibri" w:cs="Calibri"/>
          <w:sz w:val="22"/>
          <w:szCs w:val="22"/>
        </w:rPr>
      </w:pPr>
    </w:p>
    <w:p w14:paraId="08088813" w14:textId="77777777" w:rsidR="00D21DD6" w:rsidRPr="00814A81" w:rsidRDefault="00D21DD6" w:rsidP="00D21DD6">
      <w:pPr>
        <w:rPr>
          <w:rFonts w:ascii="Calibri" w:hAnsi="Calibri" w:cs="Calibri"/>
          <w:sz w:val="22"/>
          <w:szCs w:val="22"/>
        </w:rPr>
      </w:pPr>
      <w:r w:rsidRPr="00814A81">
        <w:rPr>
          <w:rFonts w:ascii="Calibri" w:hAnsi="Calibri" w:cs="Calibri"/>
          <w:b/>
          <w:bCs/>
          <w:sz w:val="22"/>
          <w:szCs w:val="22"/>
        </w:rPr>
        <w:t xml:space="preserve">Pace of activities: </w:t>
      </w:r>
      <w:r w:rsidRPr="00814A81">
        <w:rPr>
          <w:rFonts w:ascii="Calibri" w:hAnsi="Calibri" w:cs="Calibri"/>
          <w:sz w:val="22"/>
          <w:szCs w:val="22"/>
        </w:rPr>
        <w:t xml:space="preserve">This course is divided into </w:t>
      </w:r>
      <w:r w:rsidRPr="00814A81">
        <w:rPr>
          <w:rFonts w:ascii="Calibri" w:hAnsi="Calibri" w:cs="Calibri"/>
          <w:b/>
          <w:bCs/>
          <w:sz w:val="22"/>
          <w:szCs w:val="22"/>
        </w:rPr>
        <w:t>weekly modules</w:t>
      </w:r>
      <w:r w:rsidRPr="00814A81">
        <w:rPr>
          <w:rFonts w:ascii="Calibri" w:hAnsi="Calibri" w:cs="Calibri"/>
          <w:sz w:val="22"/>
          <w:szCs w:val="22"/>
        </w:rPr>
        <w:t xml:space="preserve"> that are released either one week at a time or all at the same time, at the discretion of your instructor. Students are expected to keep pace with weekly deadlines but may schedule their efforts freely within that time frame.</w:t>
      </w:r>
    </w:p>
    <w:p w14:paraId="4A58FF9E" w14:textId="77777777" w:rsidR="00D21DD6" w:rsidRPr="00814A81" w:rsidRDefault="00D21DD6" w:rsidP="00D21DD6">
      <w:pPr>
        <w:rPr>
          <w:rFonts w:ascii="Calibri" w:hAnsi="Calibri" w:cs="Calibri"/>
          <w:sz w:val="22"/>
          <w:szCs w:val="22"/>
        </w:rPr>
      </w:pPr>
    </w:p>
    <w:p w14:paraId="53532B83" w14:textId="77777777" w:rsidR="00D21DD6" w:rsidRPr="00814A81" w:rsidRDefault="00D21DD6" w:rsidP="00D21DD6">
      <w:pPr>
        <w:rPr>
          <w:rFonts w:ascii="Calibri" w:eastAsia="Arial" w:hAnsi="Calibri" w:cs="Calibri"/>
          <w:sz w:val="22"/>
          <w:szCs w:val="22"/>
        </w:rPr>
      </w:pPr>
      <w:r w:rsidRPr="00814A81">
        <w:rPr>
          <w:rFonts w:ascii="Calibri" w:hAnsi="Calibri" w:cs="Calibri"/>
          <w:b/>
          <w:bCs/>
          <w:sz w:val="22"/>
          <w:szCs w:val="22"/>
        </w:rPr>
        <w:t>Credit hours and work expectations:</w:t>
      </w:r>
      <w:r w:rsidRPr="00814A81">
        <w:rPr>
          <w:rFonts w:ascii="Calibri" w:hAnsi="Calibri" w:cs="Calibri"/>
          <w:sz w:val="22"/>
          <w:szCs w:val="22"/>
        </w:rPr>
        <w:t xml:space="preserve"> This is a 3 credit-hour course. According to </w:t>
      </w:r>
      <w:hyperlink r:id="rId12" w:history="1">
        <w:r w:rsidRPr="00814A81">
          <w:rPr>
            <w:rStyle w:val="Hyperlink"/>
            <w:rFonts w:ascii="Calibri" w:hAnsi="Calibri" w:cs="Calibri"/>
            <w:sz w:val="22"/>
            <w:szCs w:val="22"/>
          </w:rPr>
          <w:t>Ohio State bylaws on instruction</w:t>
        </w:r>
      </w:hyperlink>
      <w:r w:rsidRPr="00814A81">
        <w:rPr>
          <w:rFonts w:ascii="Calibri" w:hAnsi="Calibri" w:cs="Calibri"/>
          <w:sz w:val="22"/>
          <w:szCs w:val="22"/>
        </w:rPr>
        <w:t xml:space="preserve"> (go.osu.edu/</w:t>
      </w:r>
      <w:proofErr w:type="spellStart"/>
      <w:r w:rsidRPr="00814A81">
        <w:rPr>
          <w:rFonts w:ascii="Calibri" w:hAnsi="Calibri" w:cs="Calibri"/>
          <w:sz w:val="22"/>
          <w:szCs w:val="22"/>
        </w:rPr>
        <w:t>credithours</w:t>
      </w:r>
      <w:proofErr w:type="spellEnd"/>
      <w:r w:rsidRPr="00814A81">
        <w:rPr>
          <w:rFonts w:ascii="Calibri" w:hAnsi="Calibri" w:cs="Calibri"/>
          <w:sz w:val="22"/>
          <w:szCs w:val="22"/>
        </w:rPr>
        <w:t xml:space="preserve">), students should expect around 3 hours per week of time spent on direct instruction in addition to 6 hours of homework (reading and assignment </w:t>
      </w:r>
      <w:r w:rsidRPr="00814A81">
        <w:rPr>
          <w:rFonts w:ascii="Calibri" w:eastAsia="Arial" w:hAnsi="Calibri" w:cs="Calibri"/>
          <w:sz w:val="22"/>
          <w:szCs w:val="22"/>
        </w:rPr>
        <w:t>preparation, for example) to receive a grade of C average.</w:t>
      </w:r>
    </w:p>
    <w:p w14:paraId="38B915A2" w14:textId="77777777" w:rsidR="00D21DD6" w:rsidRPr="00814A81" w:rsidRDefault="00D21DD6" w:rsidP="00D21DD6">
      <w:pPr>
        <w:rPr>
          <w:rFonts w:ascii="Calibri" w:eastAsia="Arial" w:hAnsi="Calibri" w:cs="Calibri"/>
          <w:sz w:val="22"/>
          <w:szCs w:val="22"/>
        </w:rPr>
      </w:pPr>
    </w:p>
    <w:p w14:paraId="2F7FC7E9" w14:textId="77777777" w:rsidR="00D21DD6" w:rsidRPr="00814A81" w:rsidRDefault="00D21DD6" w:rsidP="00D21DD6">
      <w:pPr>
        <w:rPr>
          <w:rFonts w:ascii="Calibri" w:hAnsi="Calibri" w:cs="Calibri"/>
          <w:sz w:val="22"/>
          <w:szCs w:val="22"/>
        </w:rPr>
      </w:pPr>
      <w:r w:rsidRPr="00814A81">
        <w:rPr>
          <w:rFonts w:ascii="Calibri" w:hAnsi="Calibri" w:cs="Calibri"/>
          <w:b/>
          <w:bCs/>
          <w:sz w:val="22"/>
          <w:szCs w:val="22"/>
        </w:rPr>
        <w:t xml:space="preserve">Attendance and participation requirements: </w:t>
      </w:r>
      <w:r w:rsidRPr="00814A81">
        <w:rPr>
          <w:rFonts w:ascii="Calibri" w:hAnsi="Calibri" w:cs="Calibri"/>
          <w:sz w:val="22"/>
          <w:szCs w:val="22"/>
        </w:rPr>
        <w:t xml:space="preserve">Research </w:t>
      </w:r>
      <w:proofErr w:type="gramStart"/>
      <w:r w:rsidRPr="00814A81">
        <w:rPr>
          <w:rFonts w:ascii="Calibri" w:hAnsi="Calibri" w:cs="Calibri"/>
          <w:sz w:val="22"/>
          <w:szCs w:val="22"/>
        </w:rPr>
        <w:t>shows</w:t>
      </w:r>
      <w:proofErr w:type="gramEnd"/>
      <w:r w:rsidRPr="00814A81">
        <w:rPr>
          <w:rFonts w:ascii="Calibri" w:hAnsi="Calibri" w:cs="Calibri"/>
          <w:sz w:val="22"/>
          <w:szCs w:val="22"/>
        </w:rPr>
        <w:t xml:space="preserve"> that regular participation is one of the highest predictors of success. With that in mind, I have the following expectations for everyone’s participation:</w:t>
      </w:r>
    </w:p>
    <w:p w14:paraId="54250A3D" w14:textId="77777777" w:rsidR="00D21DD6" w:rsidRPr="00814A81" w:rsidRDefault="00D21DD6" w:rsidP="00D21DD6">
      <w:pPr>
        <w:rPr>
          <w:rFonts w:ascii="Calibri" w:hAnsi="Calibri" w:cs="Calibri"/>
          <w:sz w:val="22"/>
          <w:szCs w:val="22"/>
        </w:rPr>
      </w:pPr>
    </w:p>
    <w:p w14:paraId="2C06A2C6" w14:textId="77777777" w:rsidR="00D21DD6" w:rsidRPr="00814A81" w:rsidRDefault="00D21DD6" w:rsidP="00D21DD6">
      <w:pPr>
        <w:pStyle w:val="ListBullet"/>
        <w:rPr>
          <w:rStyle w:val="note"/>
          <w:rFonts w:ascii="Calibri" w:hAnsi="Calibri" w:cs="Calibri"/>
          <w:sz w:val="22"/>
          <w:szCs w:val="22"/>
        </w:rPr>
      </w:pPr>
      <w:r w:rsidRPr="00814A81">
        <w:rPr>
          <w:rStyle w:val="Strong"/>
          <w:rFonts w:ascii="Calibri" w:eastAsia="Arial" w:hAnsi="Calibri" w:cs="Calibri"/>
          <w:sz w:val="22"/>
          <w:szCs w:val="22"/>
        </w:rPr>
        <w:t>Participating in in-person activities for attendance</w:t>
      </w:r>
      <w:r w:rsidRPr="00814A81">
        <w:rPr>
          <w:rFonts w:ascii="Calibri" w:hAnsi="Calibri" w:cs="Calibri"/>
          <w:sz w:val="22"/>
          <w:szCs w:val="22"/>
        </w:rPr>
        <w:t>:</w:t>
      </w:r>
      <w:r w:rsidRPr="00814A81">
        <w:rPr>
          <w:rStyle w:val="apple-converted-space"/>
          <w:rFonts w:ascii="Calibri" w:eastAsia="Arial" w:hAnsi="Calibri" w:cs="Calibri"/>
          <w:sz w:val="22"/>
          <w:szCs w:val="22"/>
        </w:rPr>
        <w:t> </w:t>
      </w:r>
      <w:r w:rsidRPr="00814A81">
        <w:rPr>
          <w:rStyle w:val="note"/>
          <w:rFonts w:ascii="Calibri" w:eastAsia="Arial" w:hAnsi="Calibri" w:cs="Calibri"/>
          <w:b/>
          <w:bCs/>
          <w:color w:val="A81400"/>
          <w:sz w:val="22"/>
          <w:szCs w:val="22"/>
        </w:rPr>
        <w:t>once per week</w:t>
      </w:r>
    </w:p>
    <w:p w14:paraId="159F4CE4" w14:textId="77777777" w:rsidR="00D21DD6" w:rsidRPr="00814A81" w:rsidRDefault="00D21DD6" w:rsidP="00D21DD6">
      <w:pPr>
        <w:pStyle w:val="ListBullet"/>
        <w:numPr>
          <w:ilvl w:val="0"/>
          <w:numId w:val="0"/>
        </w:numPr>
        <w:ind w:left="720"/>
        <w:rPr>
          <w:rStyle w:val="Strong"/>
          <w:rFonts w:ascii="Calibri" w:hAnsi="Calibri" w:cs="Calibri"/>
          <w:b w:val="0"/>
          <w:bCs w:val="0"/>
          <w:sz w:val="22"/>
          <w:szCs w:val="22"/>
        </w:rPr>
      </w:pPr>
      <w:r w:rsidRPr="00814A81">
        <w:rPr>
          <w:rFonts w:ascii="Calibri" w:hAnsi="Calibri" w:cs="Calibri"/>
          <w:sz w:val="22"/>
          <w:szCs w:val="22"/>
        </w:rPr>
        <w:t>You are expected to attend all class meetings. If you have a situation that might cause you to miss a class meeting, discuss it with me</w:t>
      </w:r>
      <w:r w:rsidRPr="00814A81">
        <w:rPr>
          <w:rStyle w:val="apple-converted-space"/>
          <w:rFonts w:ascii="Calibri" w:eastAsia="Arial" w:hAnsi="Calibri" w:cs="Calibri"/>
          <w:sz w:val="22"/>
          <w:szCs w:val="22"/>
        </w:rPr>
        <w:t> </w:t>
      </w:r>
      <w:r w:rsidRPr="00814A81">
        <w:rPr>
          <w:rStyle w:val="Emphasis"/>
          <w:rFonts w:ascii="Calibri" w:eastAsia="Arial" w:hAnsi="Calibri" w:cs="Calibri"/>
          <w:sz w:val="22"/>
          <w:szCs w:val="22"/>
        </w:rPr>
        <w:t>as soon as possible.</w:t>
      </w:r>
    </w:p>
    <w:p w14:paraId="1B557AD5" w14:textId="4063B631" w:rsidR="00D21DD6" w:rsidRPr="00814A81" w:rsidRDefault="00D21DD6" w:rsidP="000B15F9">
      <w:pPr>
        <w:pStyle w:val="ListBullet"/>
        <w:numPr>
          <w:ilvl w:val="0"/>
          <w:numId w:val="0"/>
        </w:numPr>
        <w:rPr>
          <w:rFonts w:ascii="Calibri" w:hAnsi="Calibri" w:cs="Calibri"/>
          <w:sz w:val="22"/>
          <w:szCs w:val="22"/>
        </w:rPr>
      </w:pPr>
    </w:p>
    <w:p w14:paraId="315C0F5A" w14:textId="09388125" w:rsidR="00D21DD6" w:rsidRPr="00C55F9F" w:rsidRDefault="00D21DD6" w:rsidP="000B15F9">
      <w:pPr>
        <w:pStyle w:val="ListBullet"/>
        <w:numPr>
          <w:ilvl w:val="0"/>
          <w:numId w:val="0"/>
        </w:numPr>
        <w:ind w:left="720"/>
        <w:rPr>
          <w:rFonts w:ascii="Calibri" w:hAnsi="Calibri" w:cs="Calibri"/>
          <w:sz w:val="22"/>
          <w:szCs w:val="22"/>
        </w:rPr>
      </w:pPr>
      <w:r w:rsidRPr="00C55F9F">
        <w:rPr>
          <w:rFonts w:ascii="Calibri" w:hAnsi="Calibri" w:cs="Calibri"/>
        </w:rPr>
        <w:br w:type="page"/>
      </w:r>
    </w:p>
    <w:p w14:paraId="33C5C08B" w14:textId="169AFC3E" w:rsidR="00D21DD6" w:rsidRPr="008540BA" w:rsidRDefault="00D21DD6" w:rsidP="00D21DD6">
      <w:pPr>
        <w:pStyle w:val="Title"/>
        <w:rPr>
          <w:rFonts w:ascii="Calibri" w:hAnsi="Calibri" w:cs="Calibri"/>
          <w:b w:val="0"/>
          <w:bCs/>
          <w:color w:val="auto"/>
        </w:rPr>
      </w:pPr>
      <w:r w:rsidRPr="008540BA">
        <w:rPr>
          <w:rFonts w:ascii="Calibri" w:hAnsi="Calibri" w:cs="Calibri"/>
          <w:b w:val="0"/>
          <w:bCs/>
          <w:color w:val="auto"/>
        </w:rPr>
        <w:lastRenderedPageBreak/>
        <w:t>Course Materials</w:t>
      </w:r>
    </w:p>
    <w:p w14:paraId="44786DF6" w14:textId="77777777" w:rsidR="00D21DD6" w:rsidRPr="009E66D6" w:rsidRDefault="00D21DD6" w:rsidP="00D21DD6">
      <w:pPr>
        <w:rPr>
          <w:rFonts w:ascii="Calibri" w:hAnsi="Calibri" w:cs="Calibri"/>
        </w:rPr>
      </w:pPr>
    </w:p>
    <w:p w14:paraId="5B1F4B8F" w14:textId="77777777" w:rsidR="00D21DD6" w:rsidRPr="009E66D6" w:rsidRDefault="00D21DD6" w:rsidP="00D21DD6">
      <w:pPr>
        <w:pStyle w:val="Heading2"/>
        <w:rPr>
          <w:rFonts w:ascii="Calibri" w:hAnsi="Calibri" w:cs="Calibri"/>
        </w:rPr>
      </w:pPr>
      <w:r w:rsidRPr="009E66D6">
        <w:rPr>
          <w:rFonts w:ascii="Calibri" w:hAnsi="Calibri" w:cs="Calibri"/>
        </w:rPr>
        <w:t>Required Textbooks</w:t>
      </w:r>
    </w:p>
    <w:p w14:paraId="5AA29AF1" w14:textId="77777777" w:rsidR="00D21DD6" w:rsidRPr="009E66D6" w:rsidRDefault="00D21DD6" w:rsidP="00D21DD6">
      <w:pPr>
        <w:rPr>
          <w:rFonts w:ascii="Calibri" w:hAnsi="Calibri" w:cs="Calibri"/>
        </w:rPr>
      </w:pPr>
    </w:p>
    <w:p w14:paraId="1C55F418" w14:textId="5741A209" w:rsidR="00D21DD6" w:rsidRPr="00814A81" w:rsidRDefault="00E1494C" w:rsidP="00D21DD6">
      <w:pPr>
        <w:pStyle w:val="Heading2"/>
        <w:rPr>
          <w:rFonts w:ascii="Calibri" w:hAnsi="Calibri" w:cs="Calibri"/>
          <w:sz w:val="22"/>
          <w:szCs w:val="22"/>
        </w:rPr>
      </w:pPr>
      <w:r w:rsidRPr="00814A81">
        <w:rPr>
          <w:rFonts w:ascii="Calibri" w:hAnsi="Calibri" w:cs="Calibri"/>
          <w:color w:val="auto"/>
          <w:sz w:val="22"/>
          <w:szCs w:val="22"/>
        </w:rPr>
        <w:t>R</w:t>
      </w:r>
      <w:r w:rsidR="00D21DD6" w:rsidRPr="00814A81">
        <w:rPr>
          <w:rFonts w:ascii="Calibri" w:hAnsi="Calibri" w:cs="Calibri"/>
          <w:color w:val="auto"/>
          <w:sz w:val="22"/>
          <w:szCs w:val="22"/>
        </w:rPr>
        <w:t xml:space="preserve">eadings </w:t>
      </w:r>
      <w:r w:rsidRPr="00814A81">
        <w:rPr>
          <w:rFonts w:ascii="Calibri" w:hAnsi="Calibri" w:cs="Calibri"/>
          <w:color w:val="auto"/>
          <w:sz w:val="22"/>
          <w:szCs w:val="22"/>
        </w:rPr>
        <w:t xml:space="preserve">for this course </w:t>
      </w:r>
      <w:r w:rsidR="00D21DD6" w:rsidRPr="00814A81">
        <w:rPr>
          <w:rFonts w:ascii="Calibri" w:hAnsi="Calibri" w:cs="Calibri"/>
          <w:color w:val="auto"/>
          <w:sz w:val="22"/>
          <w:szCs w:val="22"/>
        </w:rPr>
        <w:t xml:space="preserve">available on </w:t>
      </w:r>
      <w:proofErr w:type="spellStart"/>
      <w:r w:rsidR="00D21DD6" w:rsidRPr="00814A81">
        <w:rPr>
          <w:rFonts w:ascii="Calibri" w:hAnsi="Calibri" w:cs="Calibri"/>
          <w:color w:val="auto"/>
          <w:sz w:val="22"/>
          <w:szCs w:val="22"/>
        </w:rPr>
        <w:t>CarmenCanvas</w:t>
      </w:r>
      <w:proofErr w:type="spellEnd"/>
      <w:r w:rsidR="00D21DD6" w:rsidRPr="00814A81">
        <w:rPr>
          <w:rFonts w:ascii="Calibri" w:hAnsi="Calibri" w:cs="Calibri"/>
          <w:color w:val="auto"/>
          <w:sz w:val="22"/>
          <w:szCs w:val="22"/>
        </w:rPr>
        <w:t xml:space="preserve"> each week</w:t>
      </w:r>
    </w:p>
    <w:p w14:paraId="2881EDE0" w14:textId="77777777" w:rsidR="00D21DD6" w:rsidRPr="009E66D6" w:rsidRDefault="00D21DD6" w:rsidP="00D21DD6">
      <w:pPr>
        <w:rPr>
          <w:rFonts w:ascii="Calibri" w:hAnsi="Calibri" w:cs="Calibri"/>
        </w:rPr>
      </w:pPr>
    </w:p>
    <w:p w14:paraId="2D07B5A9" w14:textId="77777777" w:rsidR="008540BA" w:rsidRPr="00B56CCF" w:rsidRDefault="008540BA" w:rsidP="008540BA">
      <w:pPr>
        <w:pStyle w:val="Title"/>
        <w:rPr>
          <w:rFonts w:ascii="Calibri" w:hAnsi="Calibri" w:cs="Calibri"/>
          <w:b w:val="0"/>
          <w:bCs/>
          <w:color w:val="auto"/>
        </w:rPr>
      </w:pPr>
      <w:r w:rsidRPr="00B56CCF">
        <w:rPr>
          <w:rFonts w:ascii="Calibri" w:hAnsi="Calibri" w:cs="Calibri"/>
          <w:b w:val="0"/>
          <w:bCs/>
          <w:color w:val="auto"/>
        </w:rPr>
        <w:t xml:space="preserve">Course Requirements/Evaluation </w:t>
      </w:r>
    </w:p>
    <w:p w14:paraId="1BD0D536" w14:textId="77777777" w:rsidR="008540BA" w:rsidRPr="00B56CCF" w:rsidRDefault="008540BA" w:rsidP="008540BA">
      <w:pPr>
        <w:pStyle w:val="Heading1"/>
        <w:rPr>
          <w:rFonts w:ascii="Calibri" w:hAnsi="Calibri" w:cs="Calibri"/>
          <w:color w:val="C00000"/>
          <w:sz w:val="26"/>
          <w:szCs w:val="26"/>
        </w:rPr>
      </w:pPr>
      <w:r w:rsidRPr="00B56CCF">
        <w:rPr>
          <w:rFonts w:ascii="Calibri" w:hAnsi="Calibri" w:cs="Calibri"/>
          <w:color w:val="C00000"/>
          <w:sz w:val="26"/>
          <w:szCs w:val="26"/>
        </w:rPr>
        <w:t>Grades</w:t>
      </w:r>
    </w:p>
    <w:tbl>
      <w:tblPr>
        <w:tblStyle w:val="TableSimple"/>
        <w:tblpPr w:leftFromText="187" w:rightFromText="187" w:vertAnchor="text" w:horzAnchor="page" w:tblpX="1459" w:tblpY="61"/>
        <w:tblW w:w="4857"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20" w:firstRow="1" w:lastRow="0" w:firstColumn="0" w:lastColumn="0" w:noHBand="0" w:noVBand="1"/>
        <w:tblCaption w:val="How your Grade is Calculated"/>
        <w:tblDescription w:val="Assignment categories and their point values"/>
      </w:tblPr>
      <w:tblGrid>
        <w:gridCol w:w="5698"/>
        <w:gridCol w:w="3388"/>
      </w:tblGrid>
      <w:tr w:rsidR="008540BA" w:rsidRPr="009E66D6" w14:paraId="79441F0B" w14:textId="77777777" w:rsidTr="00496A2A">
        <w:trPr>
          <w:cnfStyle w:val="100000000000" w:firstRow="1" w:lastRow="0" w:firstColumn="0" w:lastColumn="0" w:oddVBand="0" w:evenVBand="0" w:oddHBand="0" w:evenHBand="0" w:firstRowFirstColumn="0" w:firstRowLastColumn="0" w:lastRowFirstColumn="0" w:lastRowLastColumn="0"/>
          <w:cantSplit/>
          <w:trHeight w:val="524"/>
          <w:tblHeader/>
        </w:trPr>
        <w:tc>
          <w:tcPr>
            <w:tcW w:w="5698" w:type="dxa"/>
            <w:tcBorders>
              <w:top w:val="none" w:sz="0" w:space="0" w:color="auto"/>
              <w:left w:val="none" w:sz="0" w:space="0" w:color="auto"/>
              <w:bottom w:val="single" w:sz="2" w:space="0" w:color="A6A6A6" w:themeColor="background1" w:themeShade="A6"/>
              <w:right w:val="none" w:sz="0" w:space="0" w:color="auto"/>
              <w:tl2br w:val="none" w:sz="0" w:space="0" w:color="auto"/>
              <w:tr2bl w:val="none" w:sz="0" w:space="0" w:color="auto"/>
            </w:tcBorders>
            <w:shd w:val="clear" w:color="auto" w:fill="D9D9D9" w:themeFill="background1" w:themeFillShade="D9"/>
            <w:vAlign w:val="top"/>
          </w:tcPr>
          <w:p w14:paraId="359030AA" w14:textId="77777777" w:rsidR="008540BA" w:rsidRPr="009E66D6" w:rsidRDefault="008540BA" w:rsidP="00496A2A">
            <w:pPr>
              <w:pStyle w:val="TableHeading"/>
              <w:keepLines/>
              <w:framePr w:hSpace="0" w:wrap="auto" w:vAnchor="margin" w:hAnchor="text" w:xAlign="left" w:yAlign="inline"/>
              <w:rPr>
                <w:rFonts w:ascii="Calibri" w:hAnsi="Calibri" w:cs="Calibri"/>
              </w:rPr>
            </w:pPr>
            <w:r w:rsidRPr="009E66D6">
              <w:rPr>
                <w:rFonts w:ascii="Calibri" w:hAnsi="Calibri" w:cs="Calibri"/>
                <w:color w:val="000000" w:themeColor="text1"/>
              </w:rPr>
              <w:t>Assignment Category</w:t>
            </w:r>
          </w:p>
        </w:tc>
        <w:tc>
          <w:tcPr>
            <w:tcW w:w="3388" w:type="dxa"/>
            <w:tcBorders>
              <w:top w:val="none" w:sz="0" w:space="0" w:color="auto"/>
              <w:left w:val="none" w:sz="0" w:space="0" w:color="auto"/>
              <w:bottom w:val="single" w:sz="2" w:space="0" w:color="A6A6A6" w:themeColor="background1" w:themeShade="A6"/>
              <w:right w:val="none" w:sz="0" w:space="0" w:color="auto"/>
              <w:tl2br w:val="none" w:sz="0" w:space="0" w:color="auto"/>
              <w:tr2bl w:val="none" w:sz="0" w:space="0" w:color="auto"/>
            </w:tcBorders>
            <w:shd w:val="clear" w:color="auto" w:fill="D9D9D9" w:themeFill="background1" w:themeFillShade="D9"/>
            <w:vAlign w:val="top"/>
          </w:tcPr>
          <w:p w14:paraId="77A7BE80" w14:textId="77777777" w:rsidR="008540BA" w:rsidRPr="009E66D6" w:rsidRDefault="008540BA" w:rsidP="00496A2A">
            <w:pPr>
              <w:pStyle w:val="TableHeading"/>
              <w:keepLines/>
              <w:framePr w:hSpace="0" w:wrap="auto" w:vAnchor="margin" w:hAnchor="text" w:xAlign="left" w:yAlign="inline"/>
              <w:rPr>
                <w:rFonts w:ascii="Calibri" w:hAnsi="Calibri" w:cs="Calibri"/>
              </w:rPr>
            </w:pPr>
            <w:r w:rsidRPr="009E66D6">
              <w:rPr>
                <w:rFonts w:ascii="Calibri" w:hAnsi="Calibri" w:cs="Calibri"/>
                <w:color w:val="000000" w:themeColor="text1"/>
              </w:rPr>
              <w:t>Points</w:t>
            </w:r>
          </w:p>
        </w:tc>
      </w:tr>
      <w:tr w:rsidR="008540BA" w:rsidRPr="009E66D6" w14:paraId="01740C2C"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567F496"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 xml:space="preserve">Weekly Reading Notes and Extensions  </w:t>
            </w:r>
          </w:p>
        </w:tc>
        <w:tc>
          <w:tcPr>
            <w:tcW w:w="33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01F079E"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15 (1 point for each note, ½ point for each extension)</w:t>
            </w:r>
          </w:p>
        </w:tc>
      </w:tr>
      <w:tr w:rsidR="008540BA" w:rsidRPr="009E66D6" w14:paraId="64D2E9D4"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single" w:sz="4" w:space="0" w:color="A6A6A6"/>
              <w:left w:val="single" w:sz="4" w:space="0" w:color="A6A6A6"/>
              <w:right w:val="single" w:sz="4" w:space="0" w:color="A6A6A6"/>
            </w:tcBorders>
            <w:shd w:val="clear" w:color="auto" w:fill="auto"/>
          </w:tcPr>
          <w:p w14:paraId="5C03AA4E" w14:textId="6638E739"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 xml:space="preserve">Assignment 1: Auto-Ethnography of Place, </w:t>
            </w:r>
            <w:r w:rsidR="00E60FAF">
              <w:rPr>
                <w:rFonts w:ascii="Calibri" w:hAnsi="Calibri" w:cs="Calibri"/>
                <w:color w:val="auto"/>
                <w:sz w:val="22"/>
                <w:szCs w:val="22"/>
              </w:rPr>
              <w:t>Social Identity</w:t>
            </w:r>
            <w:r w:rsidRPr="00814A81">
              <w:rPr>
                <w:rFonts w:ascii="Calibri" w:hAnsi="Calibri" w:cs="Calibri"/>
                <w:color w:val="auto"/>
                <w:sz w:val="22"/>
                <w:szCs w:val="22"/>
              </w:rPr>
              <w:t>, and Schooling</w:t>
            </w:r>
          </w:p>
        </w:tc>
        <w:tc>
          <w:tcPr>
            <w:tcW w:w="3388" w:type="dxa"/>
            <w:tcBorders>
              <w:top w:val="single" w:sz="4" w:space="0" w:color="A6A6A6"/>
              <w:left w:val="single" w:sz="4" w:space="0" w:color="A6A6A6"/>
              <w:right w:val="single" w:sz="4" w:space="0" w:color="A6A6A6"/>
            </w:tcBorders>
            <w:shd w:val="clear" w:color="auto" w:fill="auto"/>
          </w:tcPr>
          <w:p w14:paraId="13A966A1"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15</w:t>
            </w:r>
          </w:p>
        </w:tc>
      </w:tr>
      <w:tr w:rsidR="008540BA" w:rsidRPr="009E66D6" w14:paraId="3BB682B7"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single" w:sz="4" w:space="0" w:color="A6A6A6" w:themeColor="background1" w:themeShade="A6"/>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A6164D4"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 xml:space="preserve">Assignment 2:  Group Teaching and Text Selection </w:t>
            </w:r>
          </w:p>
        </w:tc>
        <w:tc>
          <w:tcPr>
            <w:tcW w:w="3388" w:type="dxa"/>
            <w:tcBorders>
              <w:top w:val="single" w:sz="4" w:space="0" w:color="A6A6A6" w:themeColor="background1" w:themeShade="A6"/>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565C153"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20</w:t>
            </w:r>
          </w:p>
        </w:tc>
      </w:tr>
      <w:tr w:rsidR="008540BA" w:rsidRPr="009E66D6" w14:paraId="10D99996"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3C18018"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Assignment 3:  Redaction Headlines Media Project</w:t>
            </w:r>
          </w:p>
        </w:tc>
        <w:tc>
          <w:tcPr>
            <w:tcW w:w="33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15BFBDA"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20</w:t>
            </w:r>
          </w:p>
        </w:tc>
      </w:tr>
      <w:tr w:rsidR="008540BA" w:rsidRPr="009E66D6" w14:paraId="02453034"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6E5DC99"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Assignment 4:  Urban Education Reflection</w:t>
            </w:r>
          </w:p>
        </w:tc>
        <w:tc>
          <w:tcPr>
            <w:tcW w:w="33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B4C8989"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15</w:t>
            </w:r>
          </w:p>
        </w:tc>
      </w:tr>
      <w:tr w:rsidR="008540BA" w:rsidRPr="009E66D6" w14:paraId="306D0D9B"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356EFCB"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Class Participation and Attendance</w:t>
            </w:r>
          </w:p>
        </w:tc>
        <w:tc>
          <w:tcPr>
            <w:tcW w:w="33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939FB5E"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15</w:t>
            </w:r>
          </w:p>
        </w:tc>
      </w:tr>
      <w:tr w:rsidR="008540BA" w:rsidRPr="009E66D6" w14:paraId="71E2CF7F" w14:textId="77777777" w:rsidTr="00496A2A">
        <w:trPr>
          <w:cnfStyle w:val="100000000000" w:firstRow="1" w:lastRow="0" w:firstColumn="0" w:lastColumn="0" w:oddVBand="0" w:evenVBand="0" w:oddHBand="0" w:evenHBand="0" w:firstRowFirstColumn="0" w:firstRowLastColumn="0" w:lastRowFirstColumn="0" w:lastRowLastColumn="0"/>
          <w:cantSplit/>
          <w:trHeight w:val="648"/>
          <w:tblHeader/>
        </w:trPr>
        <w:tc>
          <w:tcPr>
            <w:tcW w:w="56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2AFBF95"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TOTAL</w:t>
            </w:r>
          </w:p>
        </w:tc>
        <w:tc>
          <w:tcPr>
            <w:tcW w:w="33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B55B3E3" w14:textId="77777777" w:rsidR="008540BA" w:rsidRPr="00814A81" w:rsidRDefault="008540BA" w:rsidP="00496A2A">
            <w:pPr>
              <w:pStyle w:val="TableText"/>
              <w:keepLines/>
              <w:framePr w:hSpace="0" w:wrap="auto" w:vAnchor="margin" w:hAnchor="text" w:xAlign="left" w:yAlign="inline"/>
              <w:spacing w:before="120" w:after="120"/>
              <w:rPr>
                <w:rFonts w:ascii="Calibri" w:hAnsi="Calibri" w:cs="Calibri"/>
                <w:color w:val="auto"/>
                <w:sz w:val="22"/>
                <w:szCs w:val="22"/>
              </w:rPr>
            </w:pPr>
            <w:r w:rsidRPr="00814A81">
              <w:rPr>
                <w:rFonts w:ascii="Calibri" w:hAnsi="Calibri" w:cs="Calibri"/>
                <w:color w:val="auto"/>
                <w:sz w:val="22"/>
                <w:szCs w:val="22"/>
              </w:rPr>
              <w:t>100</w:t>
            </w:r>
          </w:p>
        </w:tc>
      </w:tr>
    </w:tbl>
    <w:p w14:paraId="253F38A5" w14:textId="77777777" w:rsidR="008540BA" w:rsidRPr="008540BA" w:rsidRDefault="008540BA" w:rsidP="008540BA">
      <w:pPr>
        <w:rPr>
          <w:rFonts w:ascii="Calibri" w:hAnsi="Calibri" w:cs="Calibri"/>
          <w:i/>
          <w:sz w:val="22"/>
          <w:szCs w:val="22"/>
        </w:rPr>
      </w:pPr>
      <w:r w:rsidRPr="008540BA">
        <w:rPr>
          <w:rFonts w:ascii="Calibri" w:hAnsi="Calibri" w:cs="Calibri"/>
          <w:i/>
          <w:sz w:val="22"/>
          <w:szCs w:val="22"/>
        </w:rPr>
        <w:t xml:space="preserve">See below for assignment descriptions and due dates. </w:t>
      </w:r>
    </w:p>
    <w:p w14:paraId="056CCF03" w14:textId="77777777" w:rsidR="008540BA" w:rsidRPr="00814A81" w:rsidRDefault="008540BA" w:rsidP="008540BA">
      <w:pPr>
        <w:rPr>
          <w:rFonts w:ascii="Calibri" w:hAnsi="Calibri" w:cs="Calibri"/>
          <w:sz w:val="22"/>
          <w:szCs w:val="22"/>
        </w:rPr>
      </w:pPr>
      <w:r w:rsidRPr="00814A81">
        <w:rPr>
          <w:rFonts w:ascii="Calibri" w:hAnsi="Calibri" w:cs="Calibri"/>
          <w:sz w:val="22"/>
          <w:szCs w:val="22"/>
        </w:rPr>
        <w:br/>
        <w:t xml:space="preserve">All students will schedule a one-on-one check in with the instructor near the midterm and final. During these meetings, the instructor and student will discuss the student’s progress and assignment scores, and they will negotiate any adjustments needed. </w:t>
      </w:r>
    </w:p>
    <w:p w14:paraId="1CF83AAD" w14:textId="0BDCD8D9" w:rsidR="00C04D84" w:rsidRDefault="00C04D84" w:rsidP="008540BA">
      <w:pPr>
        <w:rPr>
          <w:rFonts w:ascii="Calibri" w:hAnsi="Calibri" w:cs="Calibri"/>
        </w:rPr>
      </w:pPr>
    </w:p>
    <w:p w14:paraId="2ED2574D" w14:textId="77777777" w:rsidR="00C04D84" w:rsidRPr="00C04D84" w:rsidRDefault="00C04D84" w:rsidP="00C04D84">
      <w:pPr>
        <w:rPr>
          <w:rFonts w:ascii="Calibri" w:hAnsi="Calibri" w:cs="Calibri"/>
          <w:color w:val="C00000"/>
          <w:sz w:val="26"/>
          <w:szCs w:val="26"/>
        </w:rPr>
      </w:pPr>
      <w:r w:rsidRPr="00C04D84">
        <w:rPr>
          <w:rFonts w:ascii="Calibri" w:hAnsi="Calibri" w:cs="Calibri"/>
          <w:color w:val="C00000"/>
          <w:sz w:val="26"/>
          <w:szCs w:val="26"/>
        </w:rPr>
        <w:t>Late Assignments</w:t>
      </w:r>
    </w:p>
    <w:p w14:paraId="566BEDBA" w14:textId="77777777" w:rsidR="00C04D84" w:rsidRPr="00C04D84" w:rsidRDefault="00C04D84" w:rsidP="00C04D84">
      <w:pPr>
        <w:rPr>
          <w:rFonts w:ascii="Calibri" w:hAnsi="Calibri" w:cs="Calibri"/>
        </w:rPr>
      </w:pPr>
      <w:r w:rsidRPr="00C04D84">
        <w:rPr>
          <w:rFonts w:ascii="Calibri" w:hAnsi="Calibri" w:cs="Calibri"/>
        </w:rPr>
        <w:t>Late submissions will not be accepted. Please refer to Carmen for due dates.</w:t>
      </w:r>
    </w:p>
    <w:p w14:paraId="058BE0B9" w14:textId="77777777" w:rsidR="00C04D84" w:rsidRPr="00C04D84" w:rsidRDefault="00C04D84" w:rsidP="00C04D84">
      <w:pPr>
        <w:rPr>
          <w:rFonts w:ascii="Calibri" w:hAnsi="Calibri" w:cs="Calibri"/>
        </w:rPr>
      </w:pPr>
    </w:p>
    <w:p w14:paraId="6238DF1D" w14:textId="77777777" w:rsidR="00C04D84" w:rsidRPr="00C04D84" w:rsidRDefault="00C04D84" w:rsidP="00C04D84">
      <w:pPr>
        <w:rPr>
          <w:rFonts w:ascii="Calibri" w:hAnsi="Calibri" w:cs="Calibri"/>
          <w:color w:val="C00000"/>
          <w:sz w:val="26"/>
          <w:szCs w:val="26"/>
        </w:rPr>
      </w:pPr>
      <w:r w:rsidRPr="00C04D84">
        <w:rPr>
          <w:rFonts w:ascii="Calibri" w:hAnsi="Calibri" w:cs="Calibri"/>
          <w:color w:val="C00000"/>
          <w:sz w:val="26"/>
          <w:szCs w:val="26"/>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402"/>
        <w:gridCol w:w="2273"/>
        <w:gridCol w:w="2273"/>
      </w:tblGrid>
      <w:tr w:rsidR="00C04D84" w:rsidRPr="00C04D84" w14:paraId="227E01BF" w14:textId="77777777" w:rsidTr="00496A2A">
        <w:tc>
          <w:tcPr>
            <w:tcW w:w="2402" w:type="dxa"/>
          </w:tcPr>
          <w:p w14:paraId="3AD4476F" w14:textId="77777777" w:rsidR="00C04D84" w:rsidRPr="00C04D84" w:rsidRDefault="00C04D84" w:rsidP="00C04D84">
            <w:pPr>
              <w:rPr>
                <w:rFonts w:ascii="Calibri" w:hAnsi="Calibri" w:cs="Calibri"/>
              </w:rPr>
            </w:pPr>
            <w:r w:rsidRPr="00C04D84">
              <w:rPr>
                <w:rFonts w:ascii="Calibri" w:hAnsi="Calibri" w:cs="Calibri"/>
              </w:rPr>
              <w:t xml:space="preserve">93–100: A </w:t>
            </w:r>
            <w:r w:rsidRPr="00C04D84">
              <w:rPr>
                <w:rFonts w:ascii="Calibri" w:hAnsi="Calibri" w:cs="Calibri"/>
              </w:rPr>
              <w:br/>
              <w:t>90–92.9: A-</w:t>
            </w:r>
          </w:p>
        </w:tc>
        <w:tc>
          <w:tcPr>
            <w:tcW w:w="2402" w:type="dxa"/>
          </w:tcPr>
          <w:p w14:paraId="7CC53660" w14:textId="77777777" w:rsidR="00C04D84" w:rsidRPr="00C04D84" w:rsidRDefault="00C04D84" w:rsidP="00C04D84">
            <w:pPr>
              <w:rPr>
                <w:rFonts w:ascii="Calibri" w:hAnsi="Calibri" w:cs="Calibri"/>
              </w:rPr>
            </w:pPr>
            <w:r w:rsidRPr="00C04D84">
              <w:rPr>
                <w:rFonts w:ascii="Calibri" w:hAnsi="Calibri" w:cs="Calibri"/>
              </w:rPr>
              <w:t>87–89.9: B+</w:t>
            </w:r>
            <w:r w:rsidRPr="00C04D84">
              <w:rPr>
                <w:rFonts w:ascii="Calibri" w:hAnsi="Calibri" w:cs="Calibri"/>
              </w:rPr>
              <w:br/>
              <w:t>83–86.9: B</w:t>
            </w:r>
            <w:r w:rsidRPr="00C04D84">
              <w:rPr>
                <w:rFonts w:ascii="Calibri" w:hAnsi="Calibri" w:cs="Calibri"/>
              </w:rPr>
              <w:br/>
              <w:t>80–82.9: B-</w:t>
            </w:r>
          </w:p>
        </w:tc>
        <w:tc>
          <w:tcPr>
            <w:tcW w:w="2273" w:type="dxa"/>
          </w:tcPr>
          <w:p w14:paraId="34C404E6" w14:textId="77777777" w:rsidR="00C04D84" w:rsidRPr="00C04D84" w:rsidRDefault="00C04D84" w:rsidP="00C04D84">
            <w:pPr>
              <w:rPr>
                <w:rFonts w:ascii="Calibri" w:hAnsi="Calibri" w:cs="Calibri"/>
              </w:rPr>
            </w:pPr>
            <w:r w:rsidRPr="00C04D84">
              <w:rPr>
                <w:rFonts w:ascii="Calibri" w:hAnsi="Calibri" w:cs="Calibri"/>
              </w:rPr>
              <w:t xml:space="preserve">77–79.9: C+ </w:t>
            </w:r>
            <w:r w:rsidRPr="00C04D84">
              <w:rPr>
                <w:rFonts w:ascii="Calibri" w:hAnsi="Calibri" w:cs="Calibri"/>
              </w:rPr>
              <w:br/>
              <w:t>73–76.9: C</w:t>
            </w:r>
            <w:r w:rsidRPr="00C04D84">
              <w:rPr>
                <w:rFonts w:ascii="Calibri" w:hAnsi="Calibri" w:cs="Calibri"/>
              </w:rPr>
              <w:br/>
              <w:t>70 –72.9: C-</w:t>
            </w:r>
          </w:p>
        </w:tc>
        <w:tc>
          <w:tcPr>
            <w:tcW w:w="2273" w:type="dxa"/>
          </w:tcPr>
          <w:p w14:paraId="5EFCC77D" w14:textId="77777777" w:rsidR="00C04D84" w:rsidRPr="00C04D84" w:rsidRDefault="00C04D84" w:rsidP="00C04D84">
            <w:pPr>
              <w:rPr>
                <w:rFonts w:ascii="Calibri" w:hAnsi="Calibri" w:cs="Calibri"/>
              </w:rPr>
            </w:pPr>
            <w:r w:rsidRPr="00C04D84">
              <w:rPr>
                <w:rFonts w:ascii="Calibri" w:hAnsi="Calibri" w:cs="Calibri"/>
              </w:rPr>
              <w:t xml:space="preserve">67 –69.9: D+ </w:t>
            </w:r>
            <w:r w:rsidRPr="00C04D84">
              <w:rPr>
                <w:rFonts w:ascii="Calibri" w:hAnsi="Calibri" w:cs="Calibri"/>
              </w:rPr>
              <w:br/>
              <w:t>60 –66.9: D</w:t>
            </w:r>
            <w:r w:rsidRPr="00C04D84">
              <w:rPr>
                <w:rFonts w:ascii="Calibri" w:hAnsi="Calibri" w:cs="Calibri"/>
              </w:rPr>
              <w:br/>
              <w:t>Below 60: E</w:t>
            </w:r>
          </w:p>
        </w:tc>
      </w:tr>
    </w:tbl>
    <w:p w14:paraId="5715AF1D" w14:textId="77777777" w:rsidR="00C04D84" w:rsidRPr="00C04D84" w:rsidRDefault="00C04D84" w:rsidP="00C04D84">
      <w:pPr>
        <w:rPr>
          <w:rFonts w:ascii="Calibri" w:hAnsi="Calibri" w:cs="Calibri"/>
        </w:rPr>
      </w:pPr>
    </w:p>
    <w:p w14:paraId="7B58F06B" w14:textId="77777777" w:rsidR="000F1E6C" w:rsidRPr="005C7F27" w:rsidRDefault="000F1E6C" w:rsidP="000F1E6C">
      <w:pPr>
        <w:pStyle w:val="Heading1"/>
        <w:rPr>
          <w:rFonts w:ascii="Calibri" w:hAnsi="Calibri" w:cs="Calibri"/>
        </w:rPr>
      </w:pPr>
      <w:r w:rsidRPr="005C7F27">
        <w:rPr>
          <w:rFonts w:ascii="Calibri" w:hAnsi="Calibri" w:cs="Calibri"/>
        </w:rPr>
        <w:lastRenderedPageBreak/>
        <w:t>Assignment Descriptions</w:t>
      </w:r>
    </w:p>
    <w:p w14:paraId="1E0C2CCA" w14:textId="77777777" w:rsidR="000F1E6C" w:rsidRPr="009E66D6" w:rsidRDefault="000F1E6C" w:rsidP="000F1E6C">
      <w:pPr>
        <w:rPr>
          <w:rFonts w:ascii="Calibri" w:eastAsiaTheme="majorEastAsia" w:hAnsi="Calibri" w:cs="Calibri"/>
          <w:color w:val="C00000"/>
          <w:sz w:val="26"/>
          <w:szCs w:val="26"/>
        </w:rPr>
      </w:pPr>
      <w:r w:rsidRPr="009E66D6">
        <w:rPr>
          <w:rFonts w:ascii="Calibri" w:hAnsi="Calibri" w:cs="Calibri"/>
          <w:color w:val="C00000"/>
          <w:sz w:val="26"/>
          <w:szCs w:val="26"/>
        </w:rPr>
        <w:t xml:space="preserve">Reading Notes and Extensions </w:t>
      </w:r>
    </w:p>
    <w:p w14:paraId="541EF4DC" w14:textId="77777777" w:rsidR="000F1E6C" w:rsidRPr="00D64799" w:rsidRDefault="000F1E6C" w:rsidP="000F1E6C">
      <w:pPr>
        <w:rPr>
          <w:rFonts w:ascii="Calibri" w:hAnsi="Calibri" w:cs="Calibri"/>
          <w:sz w:val="22"/>
          <w:szCs w:val="22"/>
        </w:rPr>
      </w:pPr>
      <w:r w:rsidRPr="00D64799">
        <w:rPr>
          <w:rFonts w:ascii="Calibri" w:hAnsi="Calibri" w:cs="Calibri"/>
          <w:b/>
          <w:bCs/>
          <w:sz w:val="22"/>
          <w:szCs w:val="22"/>
        </w:rPr>
        <w:t xml:space="preserve">Description: </w:t>
      </w:r>
      <w:r w:rsidRPr="00D64799">
        <w:rPr>
          <w:rFonts w:ascii="Calibri" w:hAnsi="Calibri" w:cs="Calibri"/>
          <w:sz w:val="22"/>
          <w:szCs w:val="22"/>
        </w:rPr>
        <w:t xml:space="preserve">Each week, students will post reading notes to a group discussion page or online discussion tool on CARMEN [e.g., </w:t>
      </w:r>
      <w:r w:rsidRPr="00D64799">
        <w:rPr>
          <w:rFonts w:ascii="Calibri" w:hAnsi="Calibri" w:cs="Calibri"/>
          <w:b/>
          <w:bCs/>
          <w:sz w:val="22"/>
          <w:szCs w:val="22"/>
        </w:rPr>
        <w:t>by Saturday at 11:59p</w:t>
      </w:r>
      <w:r w:rsidRPr="00D64799">
        <w:rPr>
          <w:rFonts w:ascii="Calibri" w:hAnsi="Calibri" w:cs="Calibri"/>
          <w:sz w:val="22"/>
          <w:szCs w:val="22"/>
        </w:rPr>
        <w:t xml:space="preserve">]. Use these notes to address all the assigned materials for that week. Notes should be between 200-350 words. Please use the following headings with bullet points under each: </w:t>
      </w:r>
    </w:p>
    <w:p w14:paraId="42A46D98" w14:textId="77777777" w:rsidR="000F1E6C" w:rsidRPr="00D64799" w:rsidRDefault="000F1E6C" w:rsidP="000F1E6C">
      <w:pPr>
        <w:pStyle w:val="ListParagraph"/>
        <w:numPr>
          <w:ilvl w:val="0"/>
          <w:numId w:val="15"/>
        </w:numPr>
        <w:contextualSpacing w:val="0"/>
        <w:rPr>
          <w:rFonts w:ascii="Calibri" w:hAnsi="Calibri" w:cs="Calibri"/>
          <w:sz w:val="22"/>
          <w:szCs w:val="22"/>
        </w:rPr>
      </w:pPr>
      <w:r w:rsidRPr="00D64799">
        <w:rPr>
          <w:rFonts w:ascii="Calibri" w:hAnsi="Calibri" w:cs="Calibri"/>
          <w:sz w:val="22"/>
          <w:szCs w:val="22"/>
        </w:rPr>
        <w:t xml:space="preserve">Four high points, interesting things, or new insights of learning for you </w:t>
      </w:r>
    </w:p>
    <w:p w14:paraId="390D399C" w14:textId="77777777" w:rsidR="000F1E6C" w:rsidRPr="00D64799" w:rsidRDefault="000F1E6C" w:rsidP="000F1E6C">
      <w:pPr>
        <w:pStyle w:val="ListParagraph"/>
        <w:numPr>
          <w:ilvl w:val="0"/>
          <w:numId w:val="15"/>
        </w:numPr>
        <w:contextualSpacing w:val="0"/>
        <w:rPr>
          <w:rFonts w:ascii="Calibri" w:hAnsi="Calibri" w:cs="Calibri"/>
          <w:sz w:val="22"/>
          <w:szCs w:val="22"/>
        </w:rPr>
      </w:pPr>
      <w:r w:rsidRPr="00D64799">
        <w:rPr>
          <w:rFonts w:ascii="Calibri" w:hAnsi="Calibri" w:cs="Calibri"/>
          <w:sz w:val="22"/>
          <w:szCs w:val="22"/>
        </w:rPr>
        <w:t xml:space="preserve">Three short reflections on the insights </w:t>
      </w:r>
    </w:p>
    <w:p w14:paraId="4B67E3E6" w14:textId="77777777" w:rsidR="000F1E6C" w:rsidRPr="00D64799" w:rsidRDefault="000F1E6C" w:rsidP="000F1E6C">
      <w:pPr>
        <w:pStyle w:val="ListParagraph"/>
        <w:numPr>
          <w:ilvl w:val="0"/>
          <w:numId w:val="15"/>
        </w:numPr>
        <w:contextualSpacing w:val="0"/>
        <w:rPr>
          <w:rFonts w:ascii="Calibri" w:hAnsi="Calibri" w:cs="Calibri"/>
          <w:sz w:val="22"/>
          <w:szCs w:val="22"/>
        </w:rPr>
      </w:pPr>
      <w:r w:rsidRPr="00D64799">
        <w:rPr>
          <w:rFonts w:ascii="Calibri" w:hAnsi="Calibri" w:cs="Calibri"/>
          <w:sz w:val="22"/>
          <w:szCs w:val="22"/>
        </w:rPr>
        <w:t xml:space="preserve">Two discussion questions </w:t>
      </w:r>
    </w:p>
    <w:p w14:paraId="6B9EBA4E" w14:textId="77777777" w:rsidR="000F1E6C" w:rsidRPr="00D64799" w:rsidRDefault="000F1E6C" w:rsidP="000F1E6C">
      <w:pPr>
        <w:pStyle w:val="ListParagraph"/>
        <w:numPr>
          <w:ilvl w:val="0"/>
          <w:numId w:val="15"/>
        </w:numPr>
        <w:contextualSpacing w:val="0"/>
        <w:rPr>
          <w:rFonts w:ascii="Calibri" w:hAnsi="Calibri" w:cs="Calibri"/>
          <w:sz w:val="22"/>
          <w:szCs w:val="22"/>
        </w:rPr>
      </w:pPr>
      <w:r w:rsidRPr="00D64799">
        <w:rPr>
          <w:rFonts w:ascii="Calibri" w:hAnsi="Calibri" w:cs="Calibri"/>
          <w:sz w:val="22"/>
          <w:szCs w:val="22"/>
        </w:rPr>
        <w:t>One way you can tangibly apply what you learned</w:t>
      </w:r>
    </w:p>
    <w:p w14:paraId="435E34AD" w14:textId="77777777" w:rsidR="000F1E6C" w:rsidRPr="00D64799" w:rsidRDefault="000F1E6C" w:rsidP="000F1E6C">
      <w:pPr>
        <w:pStyle w:val="ListParagraph"/>
        <w:numPr>
          <w:ilvl w:val="0"/>
          <w:numId w:val="15"/>
        </w:numPr>
        <w:contextualSpacing w:val="0"/>
        <w:rPr>
          <w:rFonts w:ascii="Calibri" w:hAnsi="Calibri" w:cs="Calibri"/>
          <w:sz w:val="22"/>
          <w:szCs w:val="22"/>
        </w:rPr>
      </w:pPr>
      <w:r w:rsidRPr="00D64799">
        <w:rPr>
          <w:rFonts w:ascii="Calibri" w:hAnsi="Calibri" w:cs="Calibri"/>
          <w:sz w:val="22"/>
          <w:szCs w:val="22"/>
        </w:rPr>
        <w:t>(Optional) One connection to another resource (videos, newspaper articles, podcasts, TED talks, picture collections, etc.)</w:t>
      </w:r>
    </w:p>
    <w:p w14:paraId="1017B1E2" w14:textId="77777777" w:rsidR="000F1E6C" w:rsidRPr="00D64799" w:rsidRDefault="000F1E6C" w:rsidP="000F1E6C">
      <w:pPr>
        <w:pStyle w:val="ListParagraph"/>
        <w:rPr>
          <w:rFonts w:ascii="Calibri" w:hAnsi="Calibri" w:cs="Calibri"/>
          <w:sz w:val="22"/>
          <w:szCs w:val="22"/>
        </w:rPr>
      </w:pPr>
    </w:p>
    <w:p w14:paraId="780FE731" w14:textId="77777777" w:rsidR="000F1E6C" w:rsidRPr="00D64799" w:rsidRDefault="000F1E6C" w:rsidP="000F1E6C">
      <w:pPr>
        <w:rPr>
          <w:rFonts w:ascii="Calibri" w:hAnsi="Calibri" w:cs="Calibri"/>
          <w:sz w:val="22"/>
          <w:szCs w:val="22"/>
        </w:rPr>
      </w:pPr>
      <w:r w:rsidRPr="00D64799">
        <w:rPr>
          <w:rFonts w:ascii="Calibri" w:hAnsi="Calibri" w:cs="Calibri"/>
          <w:sz w:val="22"/>
          <w:szCs w:val="22"/>
        </w:rPr>
        <w:t xml:space="preserve">You will be assigned to a different small group each week so that you can meet and engage with your peers. Respond to one of your group members’ notes [e.g., </w:t>
      </w:r>
      <w:r w:rsidRPr="00D64799">
        <w:rPr>
          <w:rFonts w:ascii="Calibri" w:hAnsi="Calibri" w:cs="Calibri"/>
          <w:b/>
          <w:bCs/>
          <w:sz w:val="22"/>
          <w:szCs w:val="22"/>
        </w:rPr>
        <w:t>by 11:59p on Mondays]</w:t>
      </w:r>
      <w:r w:rsidRPr="00D64799">
        <w:rPr>
          <w:rFonts w:ascii="Calibri" w:hAnsi="Calibri" w:cs="Calibri"/>
          <w:sz w:val="22"/>
          <w:szCs w:val="22"/>
        </w:rPr>
        <w:t xml:space="preserve">. Responses should be 75+ words. You may respond to your peers’ posts by: </w:t>
      </w:r>
    </w:p>
    <w:p w14:paraId="15253691" w14:textId="77777777" w:rsidR="000F1E6C" w:rsidRPr="00D64799" w:rsidRDefault="000F1E6C" w:rsidP="000F1E6C">
      <w:pPr>
        <w:pStyle w:val="ListParagraph"/>
        <w:numPr>
          <w:ilvl w:val="0"/>
          <w:numId w:val="16"/>
        </w:numPr>
        <w:contextualSpacing w:val="0"/>
        <w:rPr>
          <w:rFonts w:ascii="Calibri" w:hAnsi="Calibri" w:cs="Calibri"/>
          <w:sz w:val="22"/>
          <w:szCs w:val="22"/>
        </w:rPr>
      </w:pPr>
      <w:r w:rsidRPr="00D64799">
        <w:rPr>
          <w:rFonts w:ascii="Calibri" w:hAnsi="Calibri" w:cs="Calibri"/>
          <w:sz w:val="22"/>
          <w:szCs w:val="22"/>
        </w:rPr>
        <w:t xml:space="preserve">Extending their thinking </w:t>
      </w:r>
    </w:p>
    <w:p w14:paraId="4FAB2494" w14:textId="77777777" w:rsidR="000F1E6C" w:rsidRPr="00D64799" w:rsidRDefault="000F1E6C" w:rsidP="000F1E6C">
      <w:pPr>
        <w:pStyle w:val="ListParagraph"/>
        <w:numPr>
          <w:ilvl w:val="0"/>
          <w:numId w:val="16"/>
        </w:numPr>
        <w:contextualSpacing w:val="0"/>
        <w:rPr>
          <w:rFonts w:ascii="Calibri" w:hAnsi="Calibri" w:cs="Calibri"/>
          <w:sz w:val="22"/>
          <w:szCs w:val="22"/>
        </w:rPr>
      </w:pPr>
      <w:r w:rsidRPr="00D64799">
        <w:rPr>
          <w:rFonts w:ascii="Calibri" w:hAnsi="Calibri" w:cs="Calibri"/>
          <w:sz w:val="22"/>
          <w:szCs w:val="22"/>
        </w:rPr>
        <w:t xml:space="preserve">Offering constructive critiques that may help them understand the materials from a different </w:t>
      </w:r>
    </w:p>
    <w:p w14:paraId="73A71BAD" w14:textId="77777777" w:rsidR="000F1E6C" w:rsidRPr="00D64799" w:rsidRDefault="000F1E6C" w:rsidP="000F1E6C">
      <w:pPr>
        <w:pStyle w:val="ListParagraph"/>
        <w:numPr>
          <w:ilvl w:val="0"/>
          <w:numId w:val="16"/>
        </w:numPr>
        <w:contextualSpacing w:val="0"/>
        <w:rPr>
          <w:rFonts w:ascii="Calibri" w:hAnsi="Calibri" w:cs="Calibri"/>
          <w:sz w:val="22"/>
          <w:szCs w:val="22"/>
        </w:rPr>
      </w:pPr>
      <w:r w:rsidRPr="00D64799">
        <w:rPr>
          <w:rFonts w:ascii="Calibri" w:hAnsi="Calibri" w:cs="Calibri"/>
          <w:sz w:val="22"/>
          <w:szCs w:val="22"/>
        </w:rPr>
        <w:t xml:space="preserve">perspective </w:t>
      </w:r>
    </w:p>
    <w:p w14:paraId="6CDDBAD9" w14:textId="77777777" w:rsidR="000F1E6C" w:rsidRPr="00D64799" w:rsidRDefault="000F1E6C" w:rsidP="000F1E6C">
      <w:pPr>
        <w:pStyle w:val="ListParagraph"/>
        <w:numPr>
          <w:ilvl w:val="0"/>
          <w:numId w:val="16"/>
        </w:numPr>
        <w:contextualSpacing w:val="0"/>
        <w:rPr>
          <w:rFonts w:ascii="Calibri" w:hAnsi="Calibri" w:cs="Calibri"/>
          <w:sz w:val="22"/>
          <w:szCs w:val="22"/>
        </w:rPr>
      </w:pPr>
      <w:r w:rsidRPr="00D64799">
        <w:rPr>
          <w:rFonts w:ascii="Calibri" w:hAnsi="Calibri" w:cs="Calibri"/>
          <w:sz w:val="22"/>
          <w:szCs w:val="22"/>
        </w:rPr>
        <w:t xml:space="preserve">Answering their discussion questions </w:t>
      </w:r>
    </w:p>
    <w:p w14:paraId="1156128B" w14:textId="77777777" w:rsidR="000F1E6C" w:rsidRPr="009E66D6" w:rsidRDefault="000F1E6C" w:rsidP="000F1E6C">
      <w:pPr>
        <w:pStyle w:val="Heading2"/>
        <w:rPr>
          <w:rFonts w:ascii="Calibri" w:hAnsi="Calibri" w:cs="Calibri"/>
        </w:rPr>
      </w:pPr>
    </w:p>
    <w:p w14:paraId="2E120DC7" w14:textId="47737675" w:rsidR="000F1E6C" w:rsidRPr="001E6033" w:rsidRDefault="000F1E6C" w:rsidP="000F1E6C">
      <w:pPr>
        <w:pStyle w:val="Heading2"/>
        <w:rPr>
          <w:rFonts w:ascii="Calibri" w:hAnsi="Calibri" w:cs="Calibri"/>
        </w:rPr>
      </w:pPr>
      <w:r w:rsidRPr="009E66D6">
        <w:rPr>
          <w:rFonts w:ascii="Calibri" w:hAnsi="Calibri" w:cs="Calibri"/>
        </w:rPr>
        <w:t xml:space="preserve">Assignment 1: </w:t>
      </w:r>
      <w:r w:rsidRPr="009E66D6">
        <w:rPr>
          <w:rFonts w:ascii="Calibri" w:hAnsi="Calibri" w:cs="Calibri"/>
          <w:color w:val="C00000"/>
        </w:rPr>
        <w:t xml:space="preserve">Auto-Ethnography of </w:t>
      </w:r>
      <w:r w:rsidRPr="001E6033">
        <w:rPr>
          <w:rFonts w:ascii="Calibri" w:hAnsi="Calibri" w:cs="Calibri"/>
          <w:color w:val="C00000"/>
        </w:rPr>
        <w:t xml:space="preserve">Place, </w:t>
      </w:r>
      <w:r w:rsidR="007B59A9" w:rsidRPr="001E6033">
        <w:rPr>
          <w:rFonts w:ascii="Calibri" w:hAnsi="Calibri" w:cs="Calibri"/>
          <w:color w:val="C00000"/>
        </w:rPr>
        <w:t>Identity</w:t>
      </w:r>
      <w:r w:rsidRPr="001E6033">
        <w:rPr>
          <w:rFonts w:ascii="Calibri" w:hAnsi="Calibri" w:cs="Calibri"/>
          <w:color w:val="C00000"/>
        </w:rPr>
        <w:t>, and Schooling</w:t>
      </w:r>
    </w:p>
    <w:p w14:paraId="05A75660" w14:textId="269F75B6" w:rsidR="000F1E6C" w:rsidRDefault="000F1E6C" w:rsidP="000F1E6C">
      <w:pPr>
        <w:rPr>
          <w:rFonts w:ascii="Calibri" w:hAnsi="Calibri" w:cs="Calibri"/>
          <w:sz w:val="22"/>
          <w:szCs w:val="22"/>
        </w:rPr>
      </w:pPr>
      <w:r w:rsidRPr="001E6033">
        <w:rPr>
          <w:rFonts w:ascii="Calibri" w:hAnsi="Calibri" w:cs="Calibri"/>
          <w:b/>
          <w:bCs/>
          <w:sz w:val="22"/>
          <w:szCs w:val="22"/>
        </w:rPr>
        <w:t xml:space="preserve">Description: </w:t>
      </w:r>
      <w:r w:rsidRPr="001E6033">
        <w:rPr>
          <w:rFonts w:ascii="Calibri" w:hAnsi="Calibri" w:cs="Calibri"/>
          <w:sz w:val="22"/>
          <w:szCs w:val="22"/>
        </w:rPr>
        <w:t xml:space="preserve">This 2-3-page paper invites you to critically reflect on how issues of place, </w:t>
      </w:r>
      <w:r w:rsidR="007B59A9" w:rsidRPr="001E6033">
        <w:rPr>
          <w:rFonts w:ascii="Calibri" w:hAnsi="Calibri" w:cs="Calibri"/>
          <w:sz w:val="22"/>
          <w:szCs w:val="22"/>
        </w:rPr>
        <w:t>identity,</w:t>
      </w:r>
      <w:r w:rsidRPr="001E6033">
        <w:rPr>
          <w:rFonts w:ascii="Calibri" w:hAnsi="Calibri" w:cs="Calibri"/>
          <w:sz w:val="22"/>
          <w:szCs w:val="22"/>
        </w:rPr>
        <w:t xml:space="preserve"> and schooling</w:t>
      </w:r>
      <w:r w:rsidRPr="009E66D6">
        <w:rPr>
          <w:rFonts w:ascii="Calibri" w:hAnsi="Calibri" w:cs="Calibri"/>
          <w:sz w:val="22"/>
          <w:szCs w:val="22"/>
        </w:rPr>
        <w:t xml:space="preserve"> influenced your school experiences and opportunities today. The paper must include demographic and historical data on the </w:t>
      </w:r>
      <w:proofErr w:type="gramStart"/>
      <w:r w:rsidRPr="009E66D6">
        <w:rPr>
          <w:rFonts w:ascii="Calibri" w:hAnsi="Calibri" w:cs="Calibri"/>
          <w:sz w:val="22"/>
          <w:szCs w:val="22"/>
        </w:rPr>
        <w:t>particular school-community</w:t>
      </w:r>
      <w:proofErr w:type="gramEnd"/>
      <w:r w:rsidRPr="009E66D6">
        <w:rPr>
          <w:rFonts w:ascii="Calibri" w:hAnsi="Calibri" w:cs="Calibri"/>
          <w:sz w:val="22"/>
          <w:szCs w:val="22"/>
        </w:rPr>
        <w:t xml:space="preserve"> you attended. Also, the paper must draw from at least 2 of the class readings to analyze the in/equities of educational opportunity that you describe.</w:t>
      </w:r>
    </w:p>
    <w:p w14:paraId="7FA9547F" w14:textId="77777777" w:rsidR="000F1E6C" w:rsidRDefault="000F1E6C" w:rsidP="000F1E6C">
      <w:pPr>
        <w:rPr>
          <w:rFonts w:ascii="Calibri" w:hAnsi="Calibri" w:cs="Calibri"/>
          <w:sz w:val="20"/>
          <w:szCs w:val="20"/>
        </w:rPr>
      </w:pPr>
    </w:p>
    <w:p w14:paraId="1E1B921C" w14:textId="77777777" w:rsidR="000F1E6C" w:rsidRPr="00CD10E0" w:rsidRDefault="000F1E6C" w:rsidP="000F1E6C">
      <w:pPr>
        <w:rPr>
          <w:rFonts w:ascii="Calibri" w:hAnsi="Calibri" w:cs="Calibri"/>
          <w:sz w:val="20"/>
          <w:szCs w:val="20"/>
        </w:rPr>
      </w:pPr>
      <w:r w:rsidRPr="00CD10E0">
        <w:rPr>
          <w:rFonts w:ascii="Calibri" w:hAnsi="Calibri" w:cs="Calibri"/>
          <w:sz w:val="20"/>
          <w:szCs w:val="20"/>
        </w:rPr>
        <w:t>GE Rubric</w:t>
      </w:r>
    </w:p>
    <w:tbl>
      <w:tblPr>
        <w:tblStyle w:val="TableGrid"/>
        <w:tblW w:w="0" w:type="auto"/>
        <w:tblLook w:val="04A0" w:firstRow="1" w:lastRow="0" w:firstColumn="1" w:lastColumn="0" w:noHBand="0" w:noVBand="1"/>
      </w:tblPr>
      <w:tblGrid>
        <w:gridCol w:w="1951"/>
        <w:gridCol w:w="1824"/>
        <w:gridCol w:w="1890"/>
        <w:gridCol w:w="1735"/>
        <w:gridCol w:w="1950"/>
      </w:tblGrid>
      <w:tr w:rsidR="000F1E6C" w:rsidRPr="002E4914" w14:paraId="40FB38A3" w14:textId="77777777" w:rsidTr="00496A2A">
        <w:tc>
          <w:tcPr>
            <w:tcW w:w="1951" w:type="dxa"/>
          </w:tcPr>
          <w:p w14:paraId="22C10D52" w14:textId="77777777" w:rsidR="000F1E6C" w:rsidRPr="000C76E0" w:rsidRDefault="000F1E6C" w:rsidP="00496A2A">
            <w:pPr>
              <w:contextualSpacing/>
              <w:rPr>
                <w:sz w:val="18"/>
                <w:szCs w:val="18"/>
              </w:rPr>
            </w:pPr>
            <w:r w:rsidRPr="000C76E0">
              <w:rPr>
                <w:sz w:val="18"/>
                <w:szCs w:val="18"/>
              </w:rPr>
              <w:t>Learning Outcomes</w:t>
            </w:r>
          </w:p>
        </w:tc>
        <w:tc>
          <w:tcPr>
            <w:tcW w:w="1824" w:type="dxa"/>
          </w:tcPr>
          <w:p w14:paraId="6328D1C3"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4</w:t>
            </w:r>
            <w:r>
              <w:rPr>
                <w:rFonts w:ascii="Calibri" w:hAnsi="Calibri" w:cs="Calibri"/>
                <w:sz w:val="18"/>
                <w:szCs w:val="18"/>
              </w:rPr>
              <w:t>- Exceeds</w:t>
            </w:r>
          </w:p>
        </w:tc>
        <w:tc>
          <w:tcPr>
            <w:tcW w:w="1890" w:type="dxa"/>
          </w:tcPr>
          <w:p w14:paraId="300410EA"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3</w:t>
            </w:r>
            <w:r>
              <w:rPr>
                <w:rFonts w:ascii="Calibri" w:hAnsi="Calibri" w:cs="Calibri"/>
                <w:sz w:val="18"/>
                <w:szCs w:val="18"/>
              </w:rPr>
              <w:t>-Meets</w:t>
            </w:r>
          </w:p>
        </w:tc>
        <w:tc>
          <w:tcPr>
            <w:tcW w:w="1735" w:type="dxa"/>
          </w:tcPr>
          <w:p w14:paraId="2709AA24"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2</w:t>
            </w:r>
            <w:r>
              <w:rPr>
                <w:rFonts w:ascii="Calibri" w:hAnsi="Calibri" w:cs="Calibri"/>
                <w:sz w:val="18"/>
                <w:szCs w:val="18"/>
              </w:rPr>
              <w:t>- Emerging</w:t>
            </w:r>
          </w:p>
        </w:tc>
        <w:tc>
          <w:tcPr>
            <w:tcW w:w="0" w:type="auto"/>
          </w:tcPr>
          <w:p w14:paraId="38D0E558" w14:textId="77777777" w:rsidR="000F1E6C" w:rsidRPr="00664318" w:rsidRDefault="000F1E6C" w:rsidP="00496A2A">
            <w:pPr>
              <w:rPr>
                <w:rFonts w:ascii="Calibri" w:hAnsi="Calibri" w:cs="Calibri"/>
                <w:sz w:val="18"/>
                <w:szCs w:val="18"/>
              </w:rPr>
            </w:pPr>
            <w:r>
              <w:rPr>
                <w:rFonts w:ascii="Calibri" w:hAnsi="Calibri" w:cs="Calibri"/>
                <w:sz w:val="18"/>
                <w:szCs w:val="18"/>
              </w:rPr>
              <w:t xml:space="preserve">1- </w:t>
            </w:r>
            <w:r w:rsidRPr="00664318">
              <w:rPr>
                <w:rFonts w:ascii="Calibri" w:hAnsi="Calibri" w:cs="Calibri"/>
                <w:sz w:val="18"/>
                <w:szCs w:val="18"/>
              </w:rPr>
              <w:t xml:space="preserve">Does </w:t>
            </w:r>
            <w:r>
              <w:rPr>
                <w:rFonts w:ascii="Calibri" w:hAnsi="Calibri" w:cs="Calibri"/>
                <w:sz w:val="18"/>
                <w:szCs w:val="18"/>
              </w:rPr>
              <w:t>N</w:t>
            </w:r>
            <w:r w:rsidRPr="00664318">
              <w:rPr>
                <w:rFonts w:ascii="Calibri" w:hAnsi="Calibri" w:cs="Calibri"/>
                <w:sz w:val="18"/>
                <w:szCs w:val="18"/>
              </w:rPr>
              <w:t>ot</w:t>
            </w:r>
            <w:r>
              <w:rPr>
                <w:rFonts w:ascii="Calibri" w:hAnsi="Calibri" w:cs="Calibri"/>
                <w:sz w:val="18"/>
                <w:szCs w:val="18"/>
              </w:rPr>
              <w:t xml:space="preserve"> Meet</w:t>
            </w:r>
          </w:p>
        </w:tc>
      </w:tr>
      <w:tr w:rsidR="000F1E6C" w:rsidRPr="002E4914" w14:paraId="263AB165" w14:textId="77777777" w:rsidTr="00496A2A">
        <w:tc>
          <w:tcPr>
            <w:tcW w:w="1951" w:type="dxa"/>
          </w:tcPr>
          <w:p w14:paraId="00B88CA0" w14:textId="77777777" w:rsidR="000F1E6C" w:rsidRDefault="000F1E6C" w:rsidP="00496A2A">
            <w:pPr>
              <w:rPr>
                <w:rFonts w:ascii="Calibri" w:hAnsi="Calibri" w:cs="Calibri"/>
                <w:sz w:val="18"/>
                <w:szCs w:val="18"/>
              </w:rPr>
            </w:pPr>
            <w:r w:rsidRPr="00D64799">
              <w:rPr>
                <w:rFonts w:ascii="Calibri" w:hAnsi="Calibri" w:cs="Calibri"/>
                <w:sz w:val="18"/>
                <w:szCs w:val="18"/>
              </w:rPr>
              <w:t>2. Explore the relationship between multiple factors (</w:t>
            </w:r>
            <w:proofErr w:type="gramStart"/>
            <w:r w:rsidRPr="00D64799">
              <w:rPr>
                <w:rFonts w:ascii="Calibri" w:hAnsi="Calibri" w:cs="Calibri"/>
                <w:sz w:val="18"/>
                <w:szCs w:val="18"/>
              </w:rPr>
              <w:t>e.g.</w:t>
            </w:r>
            <w:proofErr w:type="gramEnd"/>
            <w:r w:rsidRPr="00D64799">
              <w:rPr>
                <w:rFonts w:ascii="Calibri" w:hAnsi="Calibri" w:cs="Calibri"/>
                <w:sz w:val="18"/>
                <w:szCs w:val="18"/>
              </w:rPr>
              <w:t xml:space="preserve"> race, class, gender, sexuality, language, ability, immigration status, etc.) and teaching and learning in urban schools. </w:t>
            </w:r>
          </w:p>
          <w:p w14:paraId="42F78D92" w14:textId="77777777" w:rsidR="000F1E6C" w:rsidRPr="00D64799" w:rsidRDefault="000F1E6C" w:rsidP="00496A2A">
            <w:pPr>
              <w:rPr>
                <w:rFonts w:ascii="Calibri" w:hAnsi="Calibri" w:cs="Calibri"/>
                <w:sz w:val="18"/>
                <w:szCs w:val="18"/>
              </w:rPr>
            </w:pPr>
          </w:p>
          <w:p w14:paraId="2DFF03C4" w14:textId="77777777" w:rsidR="000F1E6C" w:rsidRPr="007C7468" w:rsidRDefault="000F1E6C" w:rsidP="00496A2A">
            <w:pPr>
              <w:rPr>
                <w:rFonts w:ascii="Calibri" w:eastAsiaTheme="minorHAnsi" w:hAnsi="Calibri" w:cs="Calibri"/>
                <w:sz w:val="18"/>
                <w:szCs w:val="18"/>
              </w:rPr>
            </w:pPr>
            <w:r w:rsidRPr="00052FA1">
              <w:rPr>
                <w:rFonts w:ascii="Calibri" w:hAnsi="Calibri" w:cs="Calibri"/>
                <w:sz w:val="18"/>
                <w:szCs w:val="18"/>
              </w:rPr>
              <w:t>GE 1.3. Analyze how the intersection of categories including race, gender, and ethnicity combine to shape lived experiences.</w:t>
            </w:r>
          </w:p>
          <w:p w14:paraId="2B404075" w14:textId="77777777" w:rsidR="000F1E6C" w:rsidRPr="000C76E0" w:rsidRDefault="000F1E6C" w:rsidP="00496A2A">
            <w:pPr>
              <w:rPr>
                <w:sz w:val="18"/>
                <w:szCs w:val="18"/>
              </w:rPr>
            </w:pPr>
          </w:p>
        </w:tc>
        <w:tc>
          <w:tcPr>
            <w:tcW w:w="1824" w:type="dxa"/>
          </w:tcPr>
          <w:p w14:paraId="5AF5A291" w14:textId="77777777" w:rsidR="000F1E6C" w:rsidRDefault="000F1E6C" w:rsidP="00496A2A">
            <w:pPr>
              <w:rPr>
                <w:rFonts w:ascii="Calibri" w:hAnsi="Calibri" w:cs="Calibri"/>
                <w:sz w:val="18"/>
                <w:szCs w:val="18"/>
              </w:rPr>
            </w:pPr>
            <w:r>
              <w:rPr>
                <w:rFonts w:ascii="Calibri" w:hAnsi="Calibri" w:cs="Calibri"/>
                <w:sz w:val="18"/>
                <w:szCs w:val="18"/>
              </w:rPr>
              <w:t xml:space="preserve">Student takes into consideration </w:t>
            </w:r>
            <w:r>
              <w:rPr>
                <w:rFonts w:ascii="Calibri" w:hAnsi="Calibri" w:cs="Calibri"/>
                <w:b/>
                <w:bCs/>
                <w:sz w:val="18"/>
                <w:szCs w:val="18"/>
              </w:rPr>
              <w:t>more than three points of</w:t>
            </w:r>
            <w:r w:rsidRPr="00537677">
              <w:rPr>
                <w:rFonts w:ascii="Calibri" w:hAnsi="Calibri" w:cs="Calibri"/>
                <w:b/>
                <w:bCs/>
                <w:sz w:val="18"/>
                <w:szCs w:val="18"/>
              </w:rPr>
              <w:t xml:space="preserve"> </w:t>
            </w:r>
            <w:r w:rsidRPr="00814A81">
              <w:rPr>
                <w:rFonts w:ascii="Calibri" w:hAnsi="Calibri" w:cs="Calibri"/>
                <w:sz w:val="18"/>
                <w:szCs w:val="18"/>
              </w:rPr>
              <w:t>demographic and historical data</w:t>
            </w:r>
            <w:r>
              <w:rPr>
                <w:rFonts w:ascii="Calibri" w:hAnsi="Calibri" w:cs="Calibri"/>
                <w:b/>
                <w:bCs/>
                <w:sz w:val="18"/>
                <w:szCs w:val="18"/>
              </w:rPr>
              <w:t xml:space="preserve"> </w:t>
            </w:r>
            <w:r>
              <w:rPr>
                <w:rFonts w:ascii="Calibri" w:hAnsi="Calibri" w:cs="Calibri"/>
                <w:sz w:val="18"/>
                <w:szCs w:val="18"/>
              </w:rPr>
              <w:t>on their school-community.</w:t>
            </w:r>
          </w:p>
          <w:p w14:paraId="1C6A7B41" w14:textId="77777777" w:rsidR="000F1E6C" w:rsidRDefault="000F1E6C" w:rsidP="00496A2A">
            <w:pPr>
              <w:rPr>
                <w:rFonts w:ascii="Calibri" w:hAnsi="Calibri" w:cs="Calibri"/>
                <w:sz w:val="18"/>
                <w:szCs w:val="18"/>
              </w:rPr>
            </w:pPr>
          </w:p>
          <w:p w14:paraId="3C0739A4"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E80F8A">
              <w:rPr>
                <w:rFonts w:ascii="Calibri" w:hAnsi="Calibri" w:cs="Calibri"/>
                <w:b/>
                <w:bCs/>
                <w:sz w:val="18"/>
                <w:szCs w:val="18"/>
              </w:rPr>
              <w:t>thoroughly explains</w:t>
            </w:r>
            <w:r>
              <w:rPr>
                <w:rFonts w:ascii="Calibri" w:hAnsi="Calibri" w:cs="Calibri"/>
                <w:sz w:val="18"/>
                <w:szCs w:val="18"/>
              </w:rPr>
              <w:t xml:space="preserve"> the impact of </w:t>
            </w:r>
            <w:r w:rsidRPr="00E80F8A">
              <w:rPr>
                <w:rFonts w:ascii="Calibri" w:hAnsi="Calibri" w:cs="Calibri"/>
                <w:b/>
                <w:bCs/>
                <w:sz w:val="18"/>
                <w:szCs w:val="18"/>
              </w:rPr>
              <w:t>multiple intersecting</w:t>
            </w:r>
            <w:r>
              <w:rPr>
                <w:rFonts w:ascii="Calibri" w:hAnsi="Calibri" w:cs="Calibri"/>
                <w:sz w:val="18"/>
                <w:szCs w:val="18"/>
              </w:rPr>
              <w:t xml:space="preserve"> social identities on schooling experiences.</w:t>
            </w:r>
          </w:p>
        </w:tc>
        <w:tc>
          <w:tcPr>
            <w:tcW w:w="1890" w:type="dxa"/>
          </w:tcPr>
          <w:p w14:paraId="7C3B17ED" w14:textId="77777777" w:rsidR="000F1E6C" w:rsidRDefault="000F1E6C" w:rsidP="00496A2A">
            <w:pPr>
              <w:rPr>
                <w:rFonts w:ascii="Calibri" w:hAnsi="Calibri" w:cs="Calibri"/>
                <w:sz w:val="18"/>
                <w:szCs w:val="18"/>
              </w:rPr>
            </w:pPr>
            <w:r>
              <w:rPr>
                <w:rFonts w:ascii="Calibri" w:hAnsi="Calibri" w:cs="Calibri"/>
                <w:sz w:val="18"/>
                <w:szCs w:val="18"/>
              </w:rPr>
              <w:t xml:space="preserve">Student takes into consideration </w:t>
            </w:r>
            <w:r>
              <w:rPr>
                <w:rFonts w:ascii="Calibri" w:hAnsi="Calibri" w:cs="Calibri"/>
                <w:b/>
                <w:bCs/>
                <w:sz w:val="18"/>
                <w:szCs w:val="18"/>
              </w:rPr>
              <w:t>three points of</w:t>
            </w:r>
            <w:r w:rsidRPr="00537677">
              <w:rPr>
                <w:rFonts w:ascii="Calibri" w:hAnsi="Calibri" w:cs="Calibri"/>
                <w:b/>
                <w:bCs/>
                <w:sz w:val="18"/>
                <w:szCs w:val="18"/>
              </w:rPr>
              <w:t xml:space="preserve"> </w:t>
            </w:r>
            <w:r w:rsidRPr="00814A81">
              <w:rPr>
                <w:rFonts w:ascii="Calibri" w:hAnsi="Calibri" w:cs="Calibri"/>
                <w:sz w:val="18"/>
                <w:szCs w:val="18"/>
              </w:rPr>
              <w:t>demographic and historical data</w:t>
            </w:r>
            <w:r>
              <w:rPr>
                <w:rFonts w:ascii="Calibri" w:hAnsi="Calibri" w:cs="Calibri"/>
                <w:b/>
                <w:bCs/>
                <w:sz w:val="18"/>
                <w:szCs w:val="18"/>
              </w:rPr>
              <w:t xml:space="preserve"> </w:t>
            </w:r>
            <w:r>
              <w:rPr>
                <w:rFonts w:ascii="Calibri" w:hAnsi="Calibri" w:cs="Calibri"/>
                <w:sz w:val="18"/>
                <w:szCs w:val="18"/>
              </w:rPr>
              <w:t>on their school-community.</w:t>
            </w:r>
          </w:p>
          <w:p w14:paraId="0211C6A7" w14:textId="77777777" w:rsidR="000F1E6C" w:rsidRDefault="000F1E6C" w:rsidP="00496A2A">
            <w:pPr>
              <w:rPr>
                <w:rFonts w:ascii="Calibri" w:hAnsi="Calibri" w:cs="Calibri"/>
                <w:sz w:val="18"/>
                <w:szCs w:val="18"/>
              </w:rPr>
            </w:pPr>
          </w:p>
          <w:p w14:paraId="7EFEA957"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E80F8A">
              <w:rPr>
                <w:rFonts w:ascii="Calibri" w:hAnsi="Calibri" w:cs="Calibri"/>
                <w:b/>
                <w:bCs/>
                <w:sz w:val="18"/>
                <w:szCs w:val="18"/>
              </w:rPr>
              <w:t>explains</w:t>
            </w:r>
            <w:r>
              <w:rPr>
                <w:rFonts w:ascii="Calibri" w:hAnsi="Calibri" w:cs="Calibri"/>
                <w:sz w:val="18"/>
                <w:szCs w:val="18"/>
              </w:rPr>
              <w:t xml:space="preserve"> the impact of </w:t>
            </w:r>
            <w:r w:rsidRPr="00E80F8A">
              <w:rPr>
                <w:rFonts w:ascii="Calibri" w:hAnsi="Calibri" w:cs="Calibri"/>
                <w:b/>
                <w:bCs/>
                <w:sz w:val="18"/>
                <w:szCs w:val="18"/>
              </w:rPr>
              <w:t xml:space="preserve">multiple </w:t>
            </w:r>
            <w:r>
              <w:rPr>
                <w:rFonts w:ascii="Calibri" w:hAnsi="Calibri" w:cs="Calibri"/>
                <w:sz w:val="18"/>
                <w:szCs w:val="18"/>
              </w:rPr>
              <w:t>social identities on schooling experiences.</w:t>
            </w:r>
          </w:p>
        </w:tc>
        <w:tc>
          <w:tcPr>
            <w:tcW w:w="1735" w:type="dxa"/>
          </w:tcPr>
          <w:p w14:paraId="0AB3630D" w14:textId="77777777" w:rsidR="000F1E6C" w:rsidRDefault="000F1E6C" w:rsidP="00496A2A">
            <w:pPr>
              <w:rPr>
                <w:rFonts w:ascii="Calibri" w:hAnsi="Calibri" w:cs="Calibri"/>
                <w:sz w:val="18"/>
                <w:szCs w:val="18"/>
              </w:rPr>
            </w:pPr>
            <w:r>
              <w:rPr>
                <w:rFonts w:ascii="Calibri" w:hAnsi="Calibri" w:cs="Calibri"/>
                <w:sz w:val="18"/>
                <w:szCs w:val="18"/>
              </w:rPr>
              <w:t xml:space="preserve">Student takes into consideration </w:t>
            </w:r>
            <w:r>
              <w:rPr>
                <w:rFonts w:ascii="Calibri" w:hAnsi="Calibri" w:cs="Calibri"/>
                <w:b/>
                <w:bCs/>
                <w:sz w:val="18"/>
                <w:szCs w:val="18"/>
              </w:rPr>
              <w:t>two points of</w:t>
            </w:r>
            <w:r w:rsidRPr="00537677">
              <w:rPr>
                <w:rFonts w:ascii="Calibri" w:hAnsi="Calibri" w:cs="Calibri"/>
                <w:b/>
                <w:bCs/>
                <w:sz w:val="18"/>
                <w:szCs w:val="18"/>
              </w:rPr>
              <w:t xml:space="preserve"> </w:t>
            </w:r>
            <w:r w:rsidRPr="00814A81">
              <w:rPr>
                <w:rFonts w:ascii="Calibri" w:hAnsi="Calibri" w:cs="Calibri"/>
                <w:sz w:val="18"/>
                <w:szCs w:val="18"/>
              </w:rPr>
              <w:t>demographic and historical data</w:t>
            </w:r>
            <w:r>
              <w:rPr>
                <w:rFonts w:ascii="Calibri" w:hAnsi="Calibri" w:cs="Calibri"/>
                <w:b/>
                <w:bCs/>
                <w:sz w:val="18"/>
                <w:szCs w:val="18"/>
              </w:rPr>
              <w:t xml:space="preserve"> </w:t>
            </w:r>
            <w:r>
              <w:rPr>
                <w:rFonts w:ascii="Calibri" w:hAnsi="Calibri" w:cs="Calibri"/>
                <w:sz w:val="18"/>
                <w:szCs w:val="18"/>
              </w:rPr>
              <w:t>on their school-community.</w:t>
            </w:r>
          </w:p>
          <w:p w14:paraId="1EEB9841" w14:textId="77777777" w:rsidR="000F1E6C" w:rsidRDefault="000F1E6C" w:rsidP="00496A2A">
            <w:pPr>
              <w:rPr>
                <w:rFonts w:ascii="Calibri" w:hAnsi="Calibri" w:cs="Calibri"/>
                <w:sz w:val="18"/>
                <w:szCs w:val="18"/>
              </w:rPr>
            </w:pPr>
          </w:p>
          <w:p w14:paraId="4F3CC7BC"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D1119B">
              <w:rPr>
                <w:rFonts w:ascii="Calibri" w:hAnsi="Calibri" w:cs="Calibri"/>
                <w:b/>
                <w:bCs/>
                <w:sz w:val="18"/>
                <w:szCs w:val="18"/>
              </w:rPr>
              <w:t>attempts to</w:t>
            </w:r>
            <w:r>
              <w:rPr>
                <w:rFonts w:ascii="Calibri" w:hAnsi="Calibri" w:cs="Calibri"/>
                <w:sz w:val="18"/>
                <w:szCs w:val="18"/>
              </w:rPr>
              <w:t xml:space="preserve"> </w:t>
            </w:r>
            <w:r w:rsidRPr="00E80F8A">
              <w:rPr>
                <w:rFonts w:ascii="Calibri" w:hAnsi="Calibri" w:cs="Calibri"/>
                <w:b/>
                <w:bCs/>
                <w:sz w:val="18"/>
                <w:szCs w:val="18"/>
              </w:rPr>
              <w:t>explain</w:t>
            </w:r>
            <w:r>
              <w:rPr>
                <w:rFonts w:ascii="Calibri" w:hAnsi="Calibri" w:cs="Calibri"/>
                <w:sz w:val="18"/>
                <w:szCs w:val="18"/>
              </w:rPr>
              <w:t xml:space="preserve"> the impact of </w:t>
            </w:r>
            <w:r w:rsidRPr="00D1119B">
              <w:rPr>
                <w:rFonts w:ascii="Calibri" w:hAnsi="Calibri" w:cs="Calibri"/>
                <w:b/>
                <w:bCs/>
                <w:sz w:val="18"/>
                <w:szCs w:val="18"/>
              </w:rPr>
              <w:t>1-2</w:t>
            </w:r>
            <w:r w:rsidRPr="00E80F8A">
              <w:rPr>
                <w:rFonts w:ascii="Calibri" w:hAnsi="Calibri" w:cs="Calibri"/>
                <w:b/>
                <w:bCs/>
                <w:sz w:val="18"/>
                <w:szCs w:val="18"/>
              </w:rPr>
              <w:t xml:space="preserve"> </w:t>
            </w:r>
            <w:r>
              <w:rPr>
                <w:rFonts w:ascii="Calibri" w:hAnsi="Calibri" w:cs="Calibri"/>
                <w:sz w:val="18"/>
                <w:szCs w:val="18"/>
              </w:rPr>
              <w:t>social identities on schooling experiences.</w:t>
            </w:r>
          </w:p>
        </w:tc>
        <w:tc>
          <w:tcPr>
            <w:tcW w:w="0" w:type="auto"/>
          </w:tcPr>
          <w:p w14:paraId="69C75421" w14:textId="77777777" w:rsidR="000F1E6C" w:rsidRDefault="000F1E6C" w:rsidP="00496A2A">
            <w:pPr>
              <w:rPr>
                <w:rFonts w:ascii="Calibri" w:hAnsi="Calibri" w:cs="Calibri"/>
                <w:sz w:val="18"/>
                <w:szCs w:val="18"/>
              </w:rPr>
            </w:pPr>
            <w:r>
              <w:rPr>
                <w:rFonts w:ascii="Calibri" w:hAnsi="Calibri" w:cs="Calibri"/>
                <w:sz w:val="18"/>
                <w:szCs w:val="18"/>
              </w:rPr>
              <w:t xml:space="preserve">Student </w:t>
            </w:r>
            <w:r>
              <w:rPr>
                <w:rFonts w:ascii="Calibri" w:hAnsi="Calibri" w:cs="Calibri"/>
                <w:b/>
                <w:bCs/>
                <w:sz w:val="18"/>
                <w:szCs w:val="18"/>
              </w:rPr>
              <w:t xml:space="preserve">does not </w:t>
            </w:r>
            <w:r w:rsidRPr="00814A81">
              <w:rPr>
                <w:rFonts w:ascii="Calibri" w:hAnsi="Calibri" w:cs="Calibri"/>
                <w:sz w:val="18"/>
                <w:szCs w:val="18"/>
              </w:rPr>
              <w:t>consider various demographic and historical data</w:t>
            </w:r>
            <w:r>
              <w:rPr>
                <w:rFonts w:ascii="Calibri" w:hAnsi="Calibri" w:cs="Calibri"/>
                <w:sz w:val="18"/>
                <w:szCs w:val="18"/>
              </w:rPr>
              <w:t>.</w:t>
            </w:r>
          </w:p>
          <w:p w14:paraId="1EF37837" w14:textId="77777777" w:rsidR="000F1E6C" w:rsidRDefault="000F1E6C" w:rsidP="00496A2A">
            <w:pPr>
              <w:rPr>
                <w:rFonts w:ascii="Calibri" w:hAnsi="Calibri" w:cs="Calibri"/>
                <w:sz w:val="18"/>
                <w:szCs w:val="18"/>
              </w:rPr>
            </w:pPr>
          </w:p>
          <w:p w14:paraId="7D57A3FA"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D1119B">
              <w:rPr>
                <w:rFonts w:ascii="Calibri" w:hAnsi="Calibri" w:cs="Calibri"/>
                <w:b/>
                <w:bCs/>
                <w:sz w:val="18"/>
                <w:szCs w:val="18"/>
              </w:rPr>
              <w:t>inadequately</w:t>
            </w:r>
            <w:r>
              <w:rPr>
                <w:rFonts w:ascii="Calibri" w:hAnsi="Calibri" w:cs="Calibri"/>
                <w:sz w:val="18"/>
                <w:szCs w:val="18"/>
              </w:rPr>
              <w:t xml:space="preserve"> </w:t>
            </w:r>
            <w:r w:rsidRPr="00E80F8A">
              <w:rPr>
                <w:rFonts w:ascii="Calibri" w:hAnsi="Calibri" w:cs="Calibri"/>
                <w:b/>
                <w:bCs/>
                <w:sz w:val="18"/>
                <w:szCs w:val="18"/>
              </w:rPr>
              <w:t>explains</w:t>
            </w:r>
            <w:r>
              <w:rPr>
                <w:rFonts w:ascii="Calibri" w:hAnsi="Calibri" w:cs="Calibri"/>
                <w:b/>
                <w:bCs/>
                <w:sz w:val="18"/>
                <w:szCs w:val="18"/>
              </w:rPr>
              <w:t xml:space="preserve"> or does not explain</w:t>
            </w:r>
            <w:r>
              <w:rPr>
                <w:rFonts w:ascii="Calibri" w:hAnsi="Calibri" w:cs="Calibri"/>
                <w:sz w:val="18"/>
                <w:szCs w:val="18"/>
              </w:rPr>
              <w:t xml:space="preserve"> the impact of social identities on schooling experiences.</w:t>
            </w:r>
          </w:p>
        </w:tc>
      </w:tr>
      <w:tr w:rsidR="000F1E6C" w:rsidRPr="002E4914" w14:paraId="05A2D56E" w14:textId="77777777" w:rsidTr="00496A2A">
        <w:tc>
          <w:tcPr>
            <w:tcW w:w="1951" w:type="dxa"/>
          </w:tcPr>
          <w:p w14:paraId="34B44808" w14:textId="77777777" w:rsidR="000F1E6C" w:rsidRPr="00052FA1" w:rsidRDefault="000F1E6C" w:rsidP="00496A2A">
            <w:pPr>
              <w:rPr>
                <w:rFonts w:ascii="Calibri" w:hAnsi="Calibri" w:cs="Calibri"/>
                <w:b/>
                <w:bCs/>
                <w:sz w:val="18"/>
                <w:szCs w:val="18"/>
              </w:rPr>
            </w:pPr>
          </w:p>
          <w:p w14:paraId="033C3AAB" w14:textId="77777777" w:rsidR="000F1E6C" w:rsidRPr="00455095" w:rsidRDefault="000F1E6C" w:rsidP="00496A2A">
            <w:pPr>
              <w:rPr>
                <w:rFonts w:ascii="Calibri" w:hAnsi="Calibri" w:cs="Calibri"/>
                <w:sz w:val="18"/>
                <w:szCs w:val="18"/>
              </w:rPr>
            </w:pPr>
            <w:r>
              <w:rPr>
                <w:rFonts w:ascii="Calibri" w:hAnsi="Calibri" w:cs="Calibri"/>
                <w:sz w:val="18"/>
                <w:szCs w:val="18"/>
              </w:rPr>
              <w:lastRenderedPageBreak/>
              <w:t xml:space="preserve">3. </w:t>
            </w:r>
            <w:r w:rsidRPr="00455095">
              <w:rPr>
                <w:rFonts w:ascii="Calibri" w:hAnsi="Calibri" w:cs="Calibri"/>
                <w:sz w:val="18"/>
                <w:szCs w:val="18"/>
              </w:rPr>
              <w:t>Critically analyze and evaluate how policies and practices manifest in urban districts and classrooms.</w:t>
            </w:r>
          </w:p>
          <w:p w14:paraId="38A36AD8" w14:textId="77777777" w:rsidR="000F1E6C" w:rsidRPr="00455095" w:rsidRDefault="000F1E6C" w:rsidP="00496A2A">
            <w:pPr>
              <w:pStyle w:val="ListParagraph"/>
              <w:ind w:left="360"/>
              <w:rPr>
                <w:sz w:val="18"/>
                <w:szCs w:val="18"/>
              </w:rPr>
            </w:pPr>
          </w:p>
          <w:p w14:paraId="7046A733" w14:textId="77777777" w:rsidR="000F1E6C" w:rsidRPr="00052FA1" w:rsidRDefault="000F1E6C" w:rsidP="00496A2A">
            <w:pPr>
              <w:rPr>
                <w:rFonts w:ascii="Calibri" w:eastAsiaTheme="minorHAnsi" w:hAnsi="Calibri" w:cs="Calibri"/>
                <w:sz w:val="18"/>
                <w:szCs w:val="18"/>
              </w:rPr>
            </w:pPr>
            <w:r w:rsidRPr="00052FA1">
              <w:rPr>
                <w:rFonts w:ascii="Calibri" w:hAnsi="Calibri" w:cs="Calibri"/>
                <w:sz w:val="18"/>
                <w:szCs w:val="18"/>
              </w:rPr>
              <w:t>GE 1.4. Evaluate social and ethical implications of studying race, gender, and ethnicity.</w:t>
            </w:r>
          </w:p>
          <w:p w14:paraId="6189525A" w14:textId="77777777" w:rsidR="000F1E6C" w:rsidRPr="00AB011A" w:rsidRDefault="000F1E6C" w:rsidP="00496A2A">
            <w:pPr>
              <w:rPr>
                <w:rFonts w:ascii="Calibri" w:eastAsiaTheme="minorHAnsi" w:hAnsi="Calibri" w:cs="Calibri"/>
                <w:sz w:val="18"/>
                <w:szCs w:val="18"/>
              </w:rPr>
            </w:pPr>
          </w:p>
          <w:p w14:paraId="6C29263A" w14:textId="77777777" w:rsidR="000F1E6C" w:rsidRPr="000C76E0" w:rsidRDefault="000F1E6C" w:rsidP="00496A2A">
            <w:pPr>
              <w:rPr>
                <w:sz w:val="18"/>
                <w:szCs w:val="18"/>
              </w:rPr>
            </w:pPr>
          </w:p>
        </w:tc>
        <w:tc>
          <w:tcPr>
            <w:tcW w:w="1824" w:type="dxa"/>
          </w:tcPr>
          <w:p w14:paraId="01AC6F9E" w14:textId="257C1B21" w:rsidR="000F1E6C" w:rsidRPr="002E4914" w:rsidRDefault="000F1E6C" w:rsidP="00496A2A">
            <w:pPr>
              <w:rPr>
                <w:rFonts w:ascii="Calibri" w:hAnsi="Calibri" w:cs="Calibri"/>
                <w:sz w:val="18"/>
                <w:szCs w:val="18"/>
              </w:rPr>
            </w:pPr>
            <w:r>
              <w:rPr>
                <w:rFonts w:ascii="Calibri" w:hAnsi="Calibri" w:cs="Calibri"/>
                <w:sz w:val="18"/>
                <w:szCs w:val="18"/>
              </w:rPr>
              <w:lastRenderedPageBreak/>
              <w:t>Student draws on</w:t>
            </w:r>
            <w:r w:rsidRPr="75C9C56C">
              <w:rPr>
                <w:rFonts w:ascii="Calibri" w:hAnsi="Calibri" w:cs="Calibri"/>
                <w:sz w:val="18"/>
                <w:szCs w:val="18"/>
              </w:rPr>
              <w:t xml:space="preserve"> </w:t>
            </w:r>
            <w:r w:rsidRPr="75C9C56C">
              <w:rPr>
                <w:rFonts w:ascii="Calibri" w:hAnsi="Calibri" w:cs="Calibri"/>
                <w:b/>
                <w:bCs/>
                <w:sz w:val="18"/>
                <w:szCs w:val="18"/>
              </w:rPr>
              <w:t xml:space="preserve">3 </w:t>
            </w:r>
            <w:r>
              <w:rPr>
                <w:rFonts w:ascii="Calibri" w:hAnsi="Calibri" w:cs="Calibri"/>
                <w:b/>
                <w:bCs/>
                <w:sz w:val="18"/>
                <w:szCs w:val="18"/>
              </w:rPr>
              <w:t xml:space="preserve">course </w:t>
            </w:r>
            <w:r>
              <w:rPr>
                <w:rFonts w:ascii="Calibri" w:hAnsi="Calibri" w:cs="Calibri"/>
                <w:b/>
                <w:bCs/>
                <w:sz w:val="18"/>
                <w:szCs w:val="18"/>
              </w:rPr>
              <w:lastRenderedPageBreak/>
              <w:t>concepts/readings</w:t>
            </w:r>
            <w:r w:rsidRPr="75C9C56C">
              <w:rPr>
                <w:rFonts w:ascii="Calibri" w:hAnsi="Calibri" w:cs="Calibri"/>
                <w:sz w:val="18"/>
                <w:szCs w:val="18"/>
              </w:rPr>
              <w:t xml:space="preserve"> </w:t>
            </w:r>
            <w:r>
              <w:rPr>
                <w:rFonts w:ascii="Calibri" w:hAnsi="Calibri" w:cs="Calibri"/>
                <w:sz w:val="18"/>
                <w:szCs w:val="18"/>
              </w:rPr>
              <w:t xml:space="preserve">related to </w:t>
            </w:r>
            <w:r w:rsidR="007B59A9">
              <w:rPr>
                <w:rFonts w:ascii="Calibri" w:hAnsi="Calibri" w:cs="Calibri"/>
                <w:sz w:val="18"/>
                <w:szCs w:val="18"/>
              </w:rPr>
              <w:t>social identity</w:t>
            </w:r>
            <w:r>
              <w:rPr>
                <w:rFonts w:ascii="Calibri" w:hAnsi="Calibri" w:cs="Calibri"/>
                <w:sz w:val="18"/>
                <w:szCs w:val="18"/>
              </w:rPr>
              <w:t>, place, and schooling.</w:t>
            </w:r>
          </w:p>
          <w:p w14:paraId="4F42AD48" w14:textId="77777777" w:rsidR="000F1E6C" w:rsidRDefault="000F1E6C" w:rsidP="00496A2A">
            <w:pPr>
              <w:rPr>
                <w:rFonts w:ascii="Calibri" w:hAnsi="Calibri" w:cs="Calibri"/>
                <w:sz w:val="18"/>
                <w:szCs w:val="18"/>
              </w:rPr>
            </w:pPr>
          </w:p>
          <w:p w14:paraId="4BFE756E" w14:textId="77777777" w:rsidR="000F1E6C" w:rsidRDefault="000F1E6C" w:rsidP="00496A2A">
            <w:pPr>
              <w:rPr>
                <w:rFonts w:ascii="Calibri" w:hAnsi="Calibri" w:cs="Calibri"/>
                <w:sz w:val="18"/>
                <w:szCs w:val="18"/>
              </w:rPr>
            </w:pPr>
            <w:r>
              <w:rPr>
                <w:rFonts w:ascii="Calibri" w:hAnsi="Calibri" w:cs="Calibri"/>
                <w:sz w:val="18"/>
                <w:szCs w:val="18"/>
              </w:rPr>
              <w:t>Student e</w:t>
            </w:r>
            <w:r w:rsidRPr="002E4914">
              <w:rPr>
                <w:rFonts w:ascii="Calibri" w:hAnsi="Calibri" w:cs="Calibri"/>
                <w:sz w:val="18"/>
                <w:szCs w:val="18"/>
              </w:rPr>
              <w:t>xplain</w:t>
            </w:r>
            <w:r>
              <w:rPr>
                <w:rFonts w:ascii="Calibri" w:hAnsi="Calibri" w:cs="Calibri"/>
                <w:sz w:val="18"/>
                <w:szCs w:val="18"/>
              </w:rPr>
              <w:t>s</w:t>
            </w:r>
            <w:r w:rsidRPr="002E4914">
              <w:rPr>
                <w:rFonts w:ascii="Calibri" w:hAnsi="Calibri" w:cs="Calibri"/>
                <w:sz w:val="18"/>
                <w:szCs w:val="18"/>
              </w:rPr>
              <w:t xml:space="preserve"> how </w:t>
            </w:r>
            <w:r w:rsidRPr="002E4914">
              <w:rPr>
                <w:rFonts w:ascii="Calibri" w:hAnsi="Calibri" w:cs="Calibri"/>
                <w:b/>
                <w:sz w:val="18"/>
                <w:szCs w:val="18"/>
              </w:rPr>
              <w:t xml:space="preserve">each of these </w:t>
            </w:r>
            <w:r>
              <w:rPr>
                <w:rFonts w:ascii="Calibri" w:hAnsi="Calibri" w:cs="Calibri"/>
                <w:b/>
                <w:sz w:val="18"/>
                <w:szCs w:val="18"/>
              </w:rPr>
              <w:t>concepts/readings</w:t>
            </w:r>
            <w:r w:rsidRPr="002E4914">
              <w:rPr>
                <w:rFonts w:ascii="Calibri" w:hAnsi="Calibri" w:cs="Calibri"/>
                <w:sz w:val="18"/>
                <w:szCs w:val="18"/>
              </w:rPr>
              <w:t xml:space="preserve"> challenge </w:t>
            </w:r>
            <w:r>
              <w:rPr>
                <w:rFonts w:ascii="Calibri" w:hAnsi="Calibri" w:cs="Calibri"/>
                <w:sz w:val="18"/>
                <w:szCs w:val="18"/>
              </w:rPr>
              <w:t xml:space="preserve">or impact in/equities of educational experiences </w:t>
            </w:r>
            <w:r w:rsidRPr="00D1119B">
              <w:rPr>
                <w:rFonts w:ascii="Calibri" w:hAnsi="Calibri" w:cs="Calibri"/>
                <w:b/>
                <w:bCs/>
                <w:sz w:val="18"/>
                <w:szCs w:val="18"/>
              </w:rPr>
              <w:t>and</w:t>
            </w:r>
            <w:r>
              <w:rPr>
                <w:rFonts w:ascii="Calibri" w:hAnsi="Calibri" w:cs="Calibri"/>
                <w:sz w:val="18"/>
                <w:szCs w:val="18"/>
              </w:rPr>
              <w:t xml:space="preserve"> opportunities.</w:t>
            </w:r>
          </w:p>
          <w:p w14:paraId="7BEBD85F" w14:textId="77777777" w:rsidR="000F1E6C" w:rsidRDefault="000F1E6C" w:rsidP="00496A2A">
            <w:pPr>
              <w:rPr>
                <w:rFonts w:ascii="Calibri" w:hAnsi="Calibri" w:cs="Calibri"/>
                <w:sz w:val="18"/>
                <w:szCs w:val="18"/>
              </w:rPr>
            </w:pPr>
          </w:p>
          <w:p w14:paraId="21D8A56E"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 </w:t>
            </w:r>
          </w:p>
        </w:tc>
        <w:tc>
          <w:tcPr>
            <w:tcW w:w="1890" w:type="dxa"/>
          </w:tcPr>
          <w:p w14:paraId="0F4F3C9D" w14:textId="1E942C8B" w:rsidR="000F1E6C" w:rsidRDefault="000F1E6C" w:rsidP="00496A2A">
            <w:pPr>
              <w:rPr>
                <w:rFonts w:ascii="Calibri" w:hAnsi="Calibri" w:cs="Calibri"/>
                <w:sz w:val="18"/>
                <w:szCs w:val="18"/>
              </w:rPr>
            </w:pPr>
            <w:r>
              <w:rPr>
                <w:rFonts w:ascii="Calibri" w:hAnsi="Calibri" w:cs="Calibri"/>
                <w:sz w:val="18"/>
                <w:szCs w:val="18"/>
              </w:rPr>
              <w:lastRenderedPageBreak/>
              <w:t>Student draws on</w:t>
            </w:r>
            <w:r w:rsidRPr="75C9C56C">
              <w:rPr>
                <w:rFonts w:ascii="Calibri" w:hAnsi="Calibri" w:cs="Calibri"/>
                <w:sz w:val="18"/>
                <w:szCs w:val="18"/>
              </w:rPr>
              <w:t xml:space="preserve"> </w:t>
            </w:r>
            <w:r>
              <w:rPr>
                <w:rFonts w:ascii="Calibri" w:hAnsi="Calibri" w:cs="Calibri"/>
                <w:b/>
                <w:bCs/>
                <w:sz w:val="18"/>
                <w:szCs w:val="18"/>
              </w:rPr>
              <w:t>2</w:t>
            </w:r>
            <w:r w:rsidRPr="75C9C56C">
              <w:rPr>
                <w:rFonts w:ascii="Calibri" w:hAnsi="Calibri" w:cs="Calibri"/>
                <w:b/>
                <w:bCs/>
                <w:sz w:val="18"/>
                <w:szCs w:val="18"/>
              </w:rPr>
              <w:t xml:space="preserve"> </w:t>
            </w:r>
            <w:r>
              <w:rPr>
                <w:rFonts w:ascii="Calibri" w:hAnsi="Calibri" w:cs="Calibri"/>
                <w:b/>
                <w:bCs/>
                <w:sz w:val="18"/>
                <w:szCs w:val="18"/>
              </w:rPr>
              <w:t xml:space="preserve">course </w:t>
            </w:r>
            <w:r>
              <w:rPr>
                <w:rFonts w:ascii="Calibri" w:hAnsi="Calibri" w:cs="Calibri"/>
                <w:b/>
                <w:bCs/>
                <w:sz w:val="18"/>
                <w:szCs w:val="18"/>
              </w:rPr>
              <w:lastRenderedPageBreak/>
              <w:t>concepts/readings</w:t>
            </w:r>
            <w:r w:rsidRPr="75C9C56C">
              <w:rPr>
                <w:rFonts w:ascii="Calibri" w:hAnsi="Calibri" w:cs="Calibri"/>
                <w:sz w:val="18"/>
                <w:szCs w:val="18"/>
              </w:rPr>
              <w:t xml:space="preserve"> </w:t>
            </w:r>
            <w:r>
              <w:rPr>
                <w:rFonts w:ascii="Calibri" w:hAnsi="Calibri" w:cs="Calibri"/>
                <w:sz w:val="18"/>
                <w:szCs w:val="18"/>
              </w:rPr>
              <w:t xml:space="preserve">related to </w:t>
            </w:r>
            <w:r w:rsidR="007B59A9">
              <w:rPr>
                <w:rFonts w:ascii="Calibri" w:hAnsi="Calibri" w:cs="Calibri"/>
                <w:sz w:val="18"/>
                <w:szCs w:val="18"/>
              </w:rPr>
              <w:t>social identity</w:t>
            </w:r>
            <w:r>
              <w:rPr>
                <w:rFonts w:ascii="Calibri" w:hAnsi="Calibri" w:cs="Calibri"/>
                <w:sz w:val="18"/>
                <w:szCs w:val="18"/>
              </w:rPr>
              <w:t xml:space="preserve">, place, and schooling. </w:t>
            </w:r>
          </w:p>
          <w:p w14:paraId="6DD509BB" w14:textId="77777777" w:rsidR="000F1E6C" w:rsidRDefault="000F1E6C" w:rsidP="00496A2A">
            <w:pPr>
              <w:rPr>
                <w:rFonts w:ascii="Calibri" w:hAnsi="Calibri" w:cs="Calibri"/>
                <w:sz w:val="18"/>
                <w:szCs w:val="18"/>
              </w:rPr>
            </w:pPr>
          </w:p>
          <w:p w14:paraId="20E33BB4"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explains how </w:t>
            </w:r>
            <w:r w:rsidRPr="00F26D46">
              <w:rPr>
                <w:rFonts w:ascii="Calibri" w:hAnsi="Calibri" w:cs="Calibri"/>
                <w:b/>
                <w:bCs/>
                <w:sz w:val="18"/>
                <w:szCs w:val="18"/>
              </w:rPr>
              <w:t>at least one of these concepts</w:t>
            </w:r>
            <w:r>
              <w:rPr>
                <w:rFonts w:ascii="Calibri" w:hAnsi="Calibri" w:cs="Calibri"/>
                <w:b/>
                <w:bCs/>
                <w:sz w:val="18"/>
                <w:szCs w:val="18"/>
              </w:rPr>
              <w:t>/readings</w:t>
            </w:r>
            <w:r>
              <w:rPr>
                <w:rFonts w:ascii="Calibri" w:hAnsi="Calibri" w:cs="Calibri"/>
                <w:sz w:val="18"/>
                <w:szCs w:val="18"/>
              </w:rPr>
              <w:t xml:space="preserve"> challenges or impacts in/equities of educational experiences </w:t>
            </w:r>
            <w:r w:rsidRPr="00D1119B">
              <w:rPr>
                <w:rFonts w:ascii="Calibri" w:hAnsi="Calibri" w:cs="Calibri"/>
                <w:b/>
                <w:bCs/>
                <w:sz w:val="18"/>
                <w:szCs w:val="18"/>
              </w:rPr>
              <w:t>and</w:t>
            </w:r>
            <w:r>
              <w:rPr>
                <w:rFonts w:ascii="Calibri" w:hAnsi="Calibri" w:cs="Calibri"/>
                <w:sz w:val="18"/>
                <w:szCs w:val="18"/>
              </w:rPr>
              <w:t xml:space="preserve"> opportunities. </w:t>
            </w:r>
          </w:p>
        </w:tc>
        <w:tc>
          <w:tcPr>
            <w:tcW w:w="1735" w:type="dxa"/>
          </w:tcPr>
          <w:p w14:paraId="48762A1A" w14:textId="04FB0C39" w:rsidR="000F1E6C" w:rsidRDefault="000F1E6C" w:rsidP="00496A2A">
            <w:pPr>
              <w:rPr>
                <w:rFonts w:ascii="Calibri" w:hAnsi="Calibri" w:cs="Calibri"/>
                <w:sz w:val="18"/>
                <w:szCs w:val="18"/>
              </w:rPr>
            </w:pPr>
            <w:r>
              <w:rPr>
                <w:rFonts w:ascii="Calibri" w:hAnsi="Calibri" w:cs="Calibri"/>
                <w:sz w:val="18"/>
                <w:szCs w:val="18"/>
              </w:rPr>
              <w:lastRenderedPageBreak/>
              <w:t>Student draws on</w:t>
            </w:r>
            <w:r w:rsidRPr="75C9C56C">
              <w:rPr>
                <w:rFonts w:ascii="Calibri" w:hAnsi="Calibri" w:cs="Calibri"/>
                <w:sz w:val="18"/>
                <w:szCs w:val="18"/>
              </w:rPr>
              <w:t xml:space="preserve"> </w:t>
            </w:r>
            <w:r>
              <w:rPr>
                <w:rFonts w:ascii="Calibri" w:hAnsi="Calibri" w:cs="Calibri"/>
                <w:sz w:val="18"/>
                <w:szCs w:val="18"/>
              </w:rPr>
              <w:t xml:space="preserve">1 </w:t>
            </w:r>
            <w:r>
              <w:rPr>
                <w:rFonts w:ascii="Calibri" w:hAnsi="Calibri" w:cs="Calibri"/>
                <w:b/>
                <w:bCs/>
                <w:sz w:val="18"/>
                <w:szCs w:val="18"/>
              </w:rPr>
              <w:t xml:space="preserve">course </w:t>
            </w:r>
            <w:r>
              <w:rPr>
                <w:rFonts w:ascii="Calibri" w:hAnsi="Calibri" w:cs="Calibri"/>
                <w:b/>
                <w:bCs/>
                <w:sz w:val="18"/>
                <w:szCs w:val="18"/>
              </w:rPr>
              <w:lastRenderedPageBreak/>
              <w:t>concepts/readings</w:t>
            </w:r>
            <w:r w:rsidRPr="75C9C56C">
              <w:rPr>
                <w:rFonts w:ascii="Calibri" w:hAnsi="Calibri" w:cs="Calibri"/>
                <w:sz w:val="18"/>
                <w:szCs w:val="18"/>
              </w:rPr>
              <w:t xml:space="preserve"> </w:t>
            </w:r>
            <w:r>
              <w:rPr>
                <w:rFonts w:ascii="Calibri" w:hAnsi="Calibri" w:cs="Calibri"/>
                <w:sz w:val="18"/>
                <w:szCs w:val="18"/>
              </w:rPr>
              <w:t xml:space="preserve">related to </w:t>
            </w:r>
            <w:r w:rsidR="007B59A9">
              <w:rPr>
                <w:rFonts w:ascii="Calibri" w:hAnsi="Calibri" w:cs="Calibri"/>
                <w:sz w:val="18"/>
                <w:szCs w:val="18"/>
              </w:rPr>
              <w:t>social identity</w:t>
            </w:r>
            <w:r>
              <w:rPr>
                <w:rFonts w:ascii="Calibri" w:hAnsi="Calibri" w:cs="Calibri"/>
                <w:sz w:val="18"/>
                <w:szCs w:val="18"/>
              </w:rPr>
              <w:t xml:space="preserve">, place, and schooling. </w:t>
            </w:r>
          </w:p>
          <w:p w14:paraId="783A0CBF" w14:textId="77777777" w:rsidR="000F1E6C" w:rsidRDefault="000F1E6C" w:rsidP="00496A2A">
            <w:pPr>
              <w:rPr>
                <w:rFonts w:ascii="Calibri" w:hAnsi="Calibri" w:cs="Calibri"/>
                <w:sz w:val="18"/>
                <w:szCs w:val="18"/>
              </w:rPr>
            </w:pPr>
          </w:p>
          <w:p w14:paraId="6607EB67"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explains how </w:t>
            </w:r>
            <w:r w:rsidRPr="00F26D46">
              <w:rPr>
                <w:rFonts w:ascii="Calibri" w:hAnsi="Calibri" w:cs="Calibri"/>
                <w:b/>
                <w:bCs/>
                <w:sz w:val="18"/>
                <w:szCs w:val="18"/>
              </w:rPr>
              <w:t>at least one of these concepts</w:t>
            </w:r>
            <w:r>
              <w:rPr>
                <w:rFonts w:ascii="Calibri" w:hAnsi="Calibri" w:cs="Calibri"/>
                <w:b/>
                <w:bCs/>
                <w:sz w:val="18"/>
                <w:szCs w:val="18"/>
              </w:rPr>
              <w:t>/readings</w:t>
            </w:r>
            <w:r>
              <w:rPr>
                <w:rFonts w:ascii="Calibri" w:hAnsi="Calibri" w:cs="Calibri"/>
                <w:sz w:val="18"/>
                <w:szCs w:val="18"/>
              </w:rPr>
              <w:t xml:space="preserve"> challenges or impacts in/equities of educational experiences </w:t>
            </w:r>
            <w:r>
              <w:rPr>
                <w:rFonts w:ascii="Calibri" w:hAnsi="Calibri" w:cs="Calibri"/>
                <w:b/>
                <w:bCs/>
                <w:sz w:val="18"/>
                <w:szCs w:val="18"/>
              </w:rPr>
              <w:t>or</w:t>
            </w:r>
            <w:r>
              <w:rPr>
                <w:rFonts w:ascii="Calibri" w:hAnsi="Calibri" w:cs="Calibri"/>
                <w:sz w:val="18"/>
                <w:szCs w:val="18"/>
              </w:rPr>
              <w:t xml:space="preserve"> opportunities.</w:t>
            </w:r>
          </w:p>
        </w:tc>
        <w:tc>
          <w:tcPr>
            <w:tcW w:w="0" w:type="auto"/>
          </w:tcPr>
          <w:p w14:paraId="58DEBD89" w14:textId="4739A962" w:rsidR="000F1E6C" w:rsidRDefault="000F1E6C" w:rsidP="00496A2A">
            <w:pPr>
              <w:rPr>
                <w:rFonts w:ascii="Calibri" w:hAnsi="Calibri" w:cs="Calibri"/>
                <w:sz w:val="18"/>
                <w:szCs w:val="18"/>
              </w:rPr>
            </w:pPr>
            <w:r>
              <w:rPr>
                <w:rFonts w:ascii="Calibri" w:hAnsi="Calibri" w:cs="Calibri"/>
                <w:sz w:val="18"/>
                <w:szCs w:val="18"/>
              </w:rPr>
              <w:lastRenderedPageBreak/>
              <w:t>Student attempts to draw on</w:t>
            </w:r>
            <w:r w:rsidRPr="75C9C56C">
              <w:rPr>
                <w:rFonts w:ascii="Calibri" w:hAnsi="Calibri" w:cs="Calibri"/>
                <w:sz w:val="18"/>
                <w:szCs w:val="18"/>
              </w:rPr>
              <w:t xml:space="preserve"> </w:t>
            </w:r>
            <w:r>
              <w:rPr>
                <w:rFonts w:ascii="Calibri" w:hAnsi="Calibri" w:cs="Calibri"/>
                <w:sz w:val="18"/>
                <w:szCs w:val="18"/>
              </w:rPr>
              <w:t xml:space="preserve">1 </w:t>
            </w:r>
            <w:r>
              <w:rPr>
                <w:rFonts w:ascii="Calibri" w:hAnsi="Calibri" w:cs="Calibri"/>
                <w:b/>
                <w:bCs/>
                <w:sz w:val="18"/>
                <w:szCs w:val="18"/>
              </w:rPr>
              <w:t xml:space="preserve">course </w:t>
            </w:r>
            <w:r>
              <w:rPr>
                <w:rFonts w:ascii="Calibri" w:hAnsi="Calibri" w:cs="Calibri"/>
                <w:b/>
                <w:bCs/>
                <w:sz w:val="18"/>
                <w:szCs w:val="18"/>
              </w:rPr>
              <w:lastRenderedPageBreak/>
              <w:t>concepts/readings</w:t>
            </w:r>
            <w:r w:rsidRPr="75C9C56C">
              <w:rPr>
                <w:rFonts w:ascii="Calibri" w:hAnsi="Calibri" w:cs="Calibri"/>
                <w:sz w:val="18"/>
                <w:szCs w:val="18"/>
              </w:rPr>
              <w:t xml:space="preserve"> </w:t>
            </w:r>
            <w:r>
              <w:rPr>
                <w:rFonts w:ascii="Calibri" w:hAnsi="Calibri" w:cs="Calibri"/>
                <w:sz w:val="18"/>
                <w:szCs w:val="18"/>
              </w:rPr>
              <w:t xml:space="preserve">related to </w:t>
            </w:r>
            <w:r w:rsidR="007B59A9">
              <w:rPr>
                <w:rFonts w:ascii="Calibri" w:hAnsi="Calibri" w:cs="Calibri"/>
                <w:sz w:val="18"/>
                <w:szCs w:val="18"/>
              </w:rPr>
              <w:t>social identity</w:t>
            </w:r>
            <w:r>
              <w:rPr>
                <w:rFonts w:ascii="Calibri" w:hAnsi="Calibri" w:cs="Calibri"/>
                <w:sz w:val="18"/>
                <w:szCs w:val="18"/>
              </w:rPr>
              <w:t xml:space="preserve">, place, and schooling. </w:t>
            </w:r>
          </w:p>
          <w:p w14:paraId="741A18EB" w14:textId="77777777" w:rsidR="000F1E6C" w:rsidRDefault="000F1E6C" w:rsidP="00496A2A">
            <w:pPr>
              <w:rPr>
                <w:rFonts w:ascii="Calibri" w:hAnsi="Calibri" w:cs="Calibri"/>
                <w:sz w:val="18"/>
                <w:szCs w:val="18"/>
              </w:rPr>
            </w:pPr>
          </w:p>
          <w:p w14:paraId="283ADBA5" w14:textId="77777777" w:rsidR="000F1E6C" w:rsidRPr="00CE0DEA" w:rsidRDefault="000F1E6C" w:rsidP="00496A2A">
            <w:pPr>
              <w:rPr>
                <w:rFonts w:ascii="Calibri" w:hAnsi="Calibri" w:cs="Calibri"/>
                <w:b/>
                <w:bCs/>
                <w:sz w:val="18"/>
                <w:szCs w:val="18"/>
              </w:rPr>
            </w:pPr>
            <w:r w:rsidRPr="00CE0DEA">
              <w:rPr>
                <w:rFonts w:ascii="Calibri" w:hAnsi="Calibri" w:cs="Calibri"/>
                <w:b/>
                <w:bCs/>
                <w:sz w:val="18"/>
                <w:szCs w:val="18"/>
              </w:rPr>
              <w:t>OR</w:t>
            </w:r>
          </w:p>
          <w:p w14:paraId="75090E8C" w14:textId="77777777" w:rsidR="000F1E6C" w:rsidRDefault="000F1E6C" w:rsidP="00496A2A">
            <w:pPr>
              <w:rPr>
                <w:rFonts w:ascii="Calibri" w:hAnsi="Calibri" w:cs="Calibri"/>
                <w:sz w:val="18"/>
                <w:szCs w:val="18"/>
              </w:rPr>
            </w:pPr>
          </w:p>
          <w:p w14:paraId="7780073E"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attempts to explain how </w:t>
            </w:r>
            <w:r w:rsidRPr="00F26D46">
              <w:rPr>
                <w:rFonts w:ascii="Calibri" w:hAnsi="Calibri" w:cs="Calibri"/>
                <w:b/>
                <w:bCs/>
                <w:sz w:val="18"/>
                <w:szCs w:val="18"/>
              </w:rPr>
              <w:t>at least one of these concepts</w:t>
            </w:r>
            <w:r>
              <w:rPr>
                <w:rFonts w:ascii="Calibri" w:hAnsi="Calibri" w:cs="Calibri"/>
                <w:b/>
                <w:bCs/>
                <w:sz w:val="18"/>
                <w:szCs w:val="18"/>
              </w:rPr>
              <w:t>/readings</w:t>
            </w:r>
            <w:r>
              <w:rPr>
                <w:rFonts w:ascii="Calibri" w:hAnsi="Calibri" w:cs="Calibri"/>
                <w:sz w:val="18"/>
                <w:szCs w:val="18"/>
              </w:rPr>
              <w:t xml:space="preserve"> challenges or impacts in/equities of educational experiences </w:t>
            </w:r>
            <w:r>
              <w:rPr>
                <w:rFonts w:ascii="Calibri" w:hAnsi="Calibri" w:cs="Calibri"/>
                <w:b/>
                <w:bCs/>
                <w:sz w:val="18"/>
                <w:szCs w:val="18"/>
              </w:rPr>
              <w:t>or</w:t>
            </w:r>
            <w:r>
              <w:rPr>
                <w:rFonts w:ascii="Calibri" w:hAnsi="Calibri" w:cs="Calibri"/>
                <w:sz w:val="18"/>
                <w:szCs w:val="18"/>
              </w:rPr>
              <w:t xml:space="preserve"> opportunities.</w:t>
            </w:r>
          </w:p>
        </w:tc>
      </w:tr>
      <w:tr w:rsidR="000F1E6C" w:rsidRPr="002E4914" w14:paraId="17FCA846" w14:textId="77777777" w:rsidTr="00496A2A">
        <w:tc>
          <w:tcPr>
            <w:tcW w:w="1951" w:type="dxa"/>
          </w:tcPr>
          <w:p w14:paraId="52E292D5" w14:textId="77777777" w:rsidR="000F1E6C" w:rsidRDefault="000F1E6C" w:rsidP="00496A2A">
            <w:pPr>
              <w:spacing w:before="100" w:beforeAutospacing="1" w:after="100" w:afterAutospacing="1"/>
              <w:rPr>
                <w:rFonts w:ascii="Calibri" w:hAnsi="Calibri" w:cs="Calibri"/>
                <w:sz w:val="18"/>
                <w:szCs w:val="18"/>
              </w:rPr>
            </w:pPr>
            <w:r w:rsidRPr="00AB011A">
              <w:rPr>
                <w:rFonts w:ascii="Calibri" w:hAnsi="Calibri" w:cs="Calibri"/>
                <w:sz w:val="18"/>
                <w:szCs w:val="18"/>
              </w:rPr>
              <w:lastRenderedPageBreak/>
              <w:t>4. Evaluate how students and teachers reproduce and/or resist inequitable teaching and learning in urban schools.</w:t>
            </w:r>
          </w:p>
          <w:p w14:paraId="5927E638" w14:textId="77777777" w:rsidR="000F1E6C" w:rsidRPr="00CE0DEA" w:rsidRDefault="000F1E6C" w:rsidP="00496A2A">
            <w:pPr>
              <w:rPr>
                <w:rFonts w:ascii="Calibri" w:hAnsi="Calibri" w:cs="Calibri"/>
                <w:sz w:val="18"/>
                <w:szCs w:val="18"/>
              </w:rPr>
            </w:pPr>
            <w:r w:rsidRPr="00052FA1">
              <w:rPr>
                <w:rFonts w:ascii="Calibri" w:hAnsi="Calibri" w:cs="Calibri"/>
                <w:sz w:val="18"/>
                <w:szCs w:val="18"/>
              </w:rPr>
              <w:t xml:space="preserve">GE 2.1 Demonstrate critical self-reflection and critique of their social positions and identities. </w:t>
            </w:r>
          </w:p>
          <w:p w14:paraId="6AB7E14F" w14:textId="77777777" w:rsidR="000F1E6C" w:rsidRPr="000C76E0" w:rsidRDefault="000F1E6C" w:rsidP="00496A2A">
            <w:pPr>
              <w:rPr>
                <w:rFonts w:ascii="Calibri" w:hAnsi="Calibri" w:cs="Calibri"/>
                <w:sz w:val="18"/>
                <w:szCs w:val="18"/>
              </w:rPr>
            </w:pPr>
          </w:p>
        </w:tc>
        <w:tc>
          <w:tcPr>
            <w:tcW w:w="1824" w:type="dxa"/>
          </w:tcPr>
          <w:p w14:paraId="2B4B9447" w14:textId="2BFC4EC3" w:rsidR="000F1E6C" w:rsidRDefault="000F1E6C" w:rsidP="00496A2A">
            <w:pPr>
              <w:rPr>
                <w:rFonts w:ascii="Calibri" w:hAnsi="Calibri" w:cs="Calibri"/>
                <w:sz w:val="18"/>
                <w:szCs w:val="18"/>
              </w:rPr>
            </w:pPr>
            <w:r>
              <w:rPr>
                <w:rFonts w:ascii="Calibri" w:hAnsi="Calibri" w:cs="Calibri"/>
                <w:sz w:val="18"/>
                <w:szCs w:val="18"/>
              </w:rPr>
              <w:t xml:space="preserve">Student </w:t>
            </w:r>
            <w:r w:rsidRPr="00CE0DEA">
              <w:rPr>
                <w:rFonts w:ascii="Calibri" w:hAnsi="Calibri" w:cs="Calibri"/>
                <w:b/>
                <w:bCs/>
                <w:sz w:val="18"/>
                <w:szCs w:val="18"/>
              </w:rPr>
              <w:t>critically</w:t>
            </w:r>
            <w:r>
              <w:rPr>
                <w:rFonts w:ascii="Calibri" w:hAnsi="Calibri" w:cs="Calibri"/>
                <w:sz w:val="18"/>
                <w:szCs w:val="18"/>
              </w:rPr>
              <w:t xml:space="preserve"> reflects on how at </w:t>
            </w:r>
            <w:r>
              <w:rPr>
                <w:rFonts w:ascii="Calibri" w:hAnsi="Calibri" w:cs="Calibri"/>
                <w:b/>
                <w:bCs/>
                <w:sz w:val="18"/>
                <w:szCs w:val="18"/>
              </w:rPr>
              <w:t>more than</w:t>
            </w:r>
            <w:r w:rsidRPr="006E4B86">
              <w:rPr>
                <w:rFonts w:ascii="Calibri" w:hAnsi="Calibri" w:cs="Calibri"/>
                <w:b/>
                <w:bCs/>
                <w:sz w:val="18"/>
                <w:szCs w:val="18"/>
              </w:rPr>
              <w:t xml:space="preserve"> 2 issues of place, </w:t>
            </w:r>
            <w:r w:rsidR="007B59A9">
              <w:rPr>
                <w:rFonts w:ascii="Calibri" w:hAnsi="Calibri" w:cs="Calibri"/>
                <w:b/>
                <w:bCs/>
                <w:sz w:val="18"/>
                <w:szCs w:val="18"/>
              </w:rPr>
              <w:t>social identity</w:t>
            </w:r>
            <w:r w:rsidRPr="006E4B86">
              <w:rPr>
                <w:rFonts w:ascii="Calibri" w:hAnsi="Calibri" w:cs="Calibri"/>
                <w:b/>
                <w:bCs/>
                <w:sz w:val="18"/>
                <w:szCs w:val="18"/>
              </w:rPr>
              <w:t>, and schooling</w:t>
            </w:r>
            <w:r>
              <w:rPr>
                <w:rFonts w:ascii="Calibri" w:hAnsi="Calibri" w:cs="Calibri"/>
                <w:sz w:val="18"/>
                <w:szCs w:val="18"/>
              </w:rPr>
              <w:t xml:space="preserve"> have and continue to influence their experiences </w:t>
            </w:r>
            <w:r w:rsidRPr="00CE0DEA">
              <w:rPr>
                <w:rFonts w:ascii="Calibri" w:hAnsi="Calibri" w:cs="Calibri"/>
                <w:b/>
                <w:bCs/>
                <w:sz w:val="18"/>
                <w:szCs w:val="18"/>
              </w:rPr>
              <w:t>and</w:t>
            </w:r>
            <w:r>
              <w:rPr>
                <w:rFonts w:ascii="Calibri" w:hAnsi="Calibri" w:cs="Calibri"/>
                <w:sz w:val="18"/>
                <w:szCs w:val="18"/>
              </w:rPr>
              <w:t xml:space="preserve"> opportunities</w:t>
            </w:r>
            <w:r>
              <w:rPr>
                <w:rFonts w:ascii="Calibri" w:hAnsi="Calibri" w:cs="Calibri"/>
                <w:b/>
                <w:bCs/>
                <w:sz w:val="18"/>
                <w:szCs w:val="18"/>
              </w:rPr>
              <w:t>.</w:t>
            </w:r>
            <w:r>
              <w:rPr>
                <w:rFonts w:ascii="Calibri" w:hAnsi="Calibri" w:cs="Calibri"/>
                <w:sz w:val="18"/>
                <w:szCs w:val="18"/>
              </w:rPr>
              <w:t xml:space="preserve"> </w:t>
            </w:r>
          </w:p>
          <w:p w14:paraId="0D8435F2" w14:textId="77777777" w:rsidR="000F1E6C" w:rsidRDefault="000F1E6C" w:rsidP="00496A2A">
            <w:pPr>
              <w:rPr>
                <w:rFonts w:ascii="Calibri" w:hAnsi="Calibri" w:cs="Calibri"/>
                <w:sz w:val="18"/>
                <w:szCs w:val="18"/>
              </w:rPr>
            </w:pPr>
          </w:p>
          <w:p w14:paraId="241649B3" w14:textId="77777777" w:rsidR="000F1E6C" w:rsidRPr="002E4914" w:rsidRDefault="000F1E6C" w:rsidP="00496A2A">
            <w:pPr>
              <w:rPr>
                <w:rFonts w:ascii="Calibri" w:hAnsi="Calibri" w:cs="Calibri"/>
                <w:sz w:val="18"/>
                <w:szCs w:val="18"/>
              </w:rPr>
            </w:pPr>
          </w:p>
        </w:tc>
        <w:tc>
          <w:tcPr>
            <w:tcW w:w="1890" w:type="dxa"/>
          </w:tcPr>
          <w:p w14:paraId="06162821" w14:textId="74D4BE90" w:rsidR="000F1E6C" w:rsidRDefault="000F1E6C" w:rsidP="00496A2A">
            <w:pPr>
              <w:rPr>
                <w:rFonts w:ascii="Calibri" w:hAnsi="Calibri" w:cs="Calibri"/>
                <w:sz w:val="18"/>
                <w:szCs w:val="18"/>
              </w:rPr>
            </w:pPr>
            <w:r>
              <w:rPr>
                <w:rFonts w:ascii="Calibri" w:hAnsi="Calibri" w:cs="Calibri"/>
                <w:sz w:val="18"/>
                <w:szCs w:val="18"/>
              </w:rPr>
              <w:t xml:space="preserve">Student </w:t>
            </w:r>
            <w:r w:rsidRPr="00CE0DEA">
              <w:rPr>
                <w:rFonts w:ascii="Calibri" w:hAnsi="Calibri" w:cs="Calibri"/>
                <w:b/>
                <w:bCs/>
                <w:sz w:val="18"/>
                <w:szCs w:val="18"/>
              </w:rPr>
              <w:t>critically</w:t>
            </w:r>
            <w:r>
              <w:rPr>
                <w:rFonts w:ascii="Calibri" w:hAnsi="Calibri" w:cs="Calibri"/>
                <w:sz w:val="18"/>
                <w:szCs w:val="18"/>
              </w:rPr>
              <w:t xml:space="preserve"> reflects on how at </w:t>
            </w:r>
            <w:r w:rsidRPr="006E4B86">
              <w:rPr>
                <w:rFonts w:ascii="Calibri" w:hAnsi="Calibri" w:cs="Calibri"/>
                <w:b/>
                <w:bCs/>
                <w:sz w:val="18"/>
                <w:szCs w:val="18"/>
              </w:rPr>
              <w:t xml:space="preserve">2 issues of place, </w:t>
            </w:r>
            <w:r w:rsidR="007B59A9">
              <w:rPr>
                <w:rFonts w:ascii="Calibri" w:hAnsi="Calibri" w:cs="Calibri"/>
                <w:b/>
                <w:bCs/>
                <w:sz w:val="18"/>
                <w:szCs w:val="18"/>
              </w:rPr>
              <w:t>social identity</w:t>
            </w:r>
            <w:r w:rsidR="007B59A9" w:rsidRPr="006E4B86">
              <w:rPr>
                <w:rFonts w:ascii="Calibri" w:hAnsi="Calibri" w:cs="Calibri"/>
                <w:b/>
                <w:bCs/>
                <w:sz w:val="18"/>
                <w:szCs w:val="18"/>
              </w:rPr>
              <w:t>,</w:t>
            </w:r>
            <w:r w:rsidRPr="006E4B86">
              <w:rPr>
                <w:rFonts w:ascii="Calibri" w:hAnsi="Calibri" w:cs="Calibri"/>
                <w:b/>
                <w:bCs/>
                <w:sz w:val="18"/>
                <w:szCs w:val="18"/>
              </w:rPr>
              <w:t xml:space="preserve"> and schooling</w:t>
            </w:r>
            <w:r>
              <w:rPr>
                <w:rFonts w:ascii="Calibri" w:hAnsi="Calibri" w:cs="Calibri"/>
                <w:sz w:val="18"/>
                <w:szCs w:val="18"/>
              </w:rPr>
              <w:t xml:space="preserve"> have and continue to influence their experiences </w:t>
            </w:r>
            <w:r w:rsidRPr="00CE0DEA">
              <w:rPr>
                <w:rFonts w:ascii="Calibri" w:hAnsi="Calibri" w:cs="Calibri"/>
                <w:b/>
                <w:bCs/>
                <w:sz w:val="18"/>
                <w:szCs w:val="18"/>
              </w:rPr>
              <w:t>and</w:t>
            </w:r>
            <w:r>
              <w:rPr>
                <w:rFonts w:ascii="Calibri" w:hAnsi="Calibri" w:cs="Calibri"/>
                <w:sz w:val="18"/>
                <w:szCs w:val="18"/>
              </w:rPr>
              <w:t xml:space="preserve"> opportunities</w:t>
            </w:r>
            <w:r>
              <w:rPr>
                <w:rFonts w:ascii="Calibri" w:hAnsi="Calibri" w:cs="Calibri"/>
                <w:b/>
                <w:bCs/>
                <w:sz w:val="18"/>
                <w:szCs w:val="18"/>
              </w:rPr>
              <w:t>.</w:t>
            </w:r>
            <w:r>
              <w:rPr>
                <w:rFonts w:ascii="Calibri" w:hAnsi="Calibri" w:cs="Calibri"/>
                <w:sz w:val="18"/>
                <w:szCs w:val="18"/>
              </w:rPr>
              <w:t xml:space="preserve"> </w:t>
            </w:r>
          </w:p>
          <w:p w14:paraId="1B0E3423" w14:textId="77777777" w:rsidR="000F1E6C" w:rsidRDefault="000F1E6C" w:rsidP="00496A2A">
            <w:pPr>
              <w:rPr>
                <w:rFonts w:ascii="Calibri" w:hAnsi="Calibri" w:cs="Calibri"/>
                <w:sz w:val="18"/>
                <w:szCs w:val="18"/>
              </w:rPr>
            </w:pPr>
          </w:p>
          <w:p w14:paraId="0AF2D465" w14:textId="77777777" w:rsidR="000F1E6C" w:rsidRPr="002E4914" w:rsidRDefault="000F1E6C" w:rsidP="00496A2A">
            <w:pPr>
              <w:rPr>
                <w:rFonts w:ascii="Calibri" w:hAnsi="Calibri" w:cs="Calibri"/>
                <w:sz w:val="18"/>
                <w:szCs w:val="18"/>
              </w:rPr>
            </w:pPr>
          </w:p>
        </w:tc>
        <w:tc>
          <w:tcPr>
            <w:tcW w:w="1735" w:type="dxa"/>
          </w:tcPr>
          <w:p w14:paraId="20CAEA94" w14:textId="5BE9F5E2" w:rsidR="000F1E6C" w:rsidRDefault="000F1E6C" w:rsidP="00496A2A">
            <w:pPr>
              <w:rPr>
                <w:rFonts w:ascii="Calibri" w:hAnsi="Calibri" w:cs="Calibri"/>
                <w:sz w:val="18"/>
                <w:szCs w:val="18"/>
              </w:rPr>
            </w:pPr>
            <w:r>
              <w:rPr>
                <w:rFonts w:ascii="Calibri" w:hAnsi="Calibri" w:cs="Calibri"/>
                <w:sz w:val="18"/>
                <w:szCs w:val="18"/>
              </w:rPr>
              <w:t xml:space="preserve">Student reflects on how at </w:t>
            </w:r>
            <w:r>
              <w:rPr>
                <w:rFonts w:ascii="Calibri" w:hAnsi="Calibri" w:cs="Calibri"/>
                <w:b/>
                <w:bCs/>
                <w:sz w:val="18"/>
                <w:szCs w:val="18"/>
              </w:rPr>
              <w:t>1</w:t>
            </w:r>
            <w:r w:rsidRPr="006E4B86">
              <w:rPr>
                <w:rFonts w:ascii="Calibri" w:hAnsi="Calibri" w:cs="Calibri"/>
                <w:b/>
                <w:bCs/>
                <w:sz w:val="18"/>
                <w:szCs w:val="18"/>
              </w:rPr>
              <w:t xml:space="preserve"> issue of place, </w:t>
            </w:r>
            <w:r w:rsidR="007B59A9">
              <w:rPr>
                <w:rFonts w:ascii="Calibri" w:hAnsi="Calibri" w:cs="Calibri"/>
                <w:b/>
                <w:bCs/>
                <w:sz w:val="18"/>
                <w:szCs w:val="18"/>
              </w:rPr>
              <w:t>social identity</w:t>
            </w:r>
            <w:r w:rsidR="007B59A9" w:rsidRPr="006E4B86">
              <w:rPr>
                <w:rFonts w:ascii="Calibri" w:hAnsi="Calibri" w:cs="Calibri"/>
                <w:b/>
                <w:bCs/>
                <w:sz w:val="18"/>
                <w:szCs w:val="18"/>
              </w:rPr>
              <w:t>,</w:t>
            </w:r>
            <w:r w:rsidRPr="006E4B86">
              <w:rPr>
                <w:rFonts w:ascii="Calibri" w:hAnsi="Calibri" w:cs="Calibri"/>
                <w:b/>
                <w:bCs/>
                <w:sz w:val="18"/>
                <w:szCs w:val="18"/>
              </w:rPr>
              <w:t xml:space="preserve"> and schooling</w:t>
            </w:r>
            <w:r>
              <w:rPr>
                <w:rFonts w:ascii="Calibri" w:hAnsi="Calibri" w:cs="Calibri"/>
                <w:sz w:val="18"/>
                <w:szCs w:val="18"/>
              </w:rPr>
              <w:t xml:space="preserve"> has and continues to influence their experiences </w:t>
            </w:r>
            <w:r w:rsidRPr="00CE0DEA">
              <w:rPr>
                <w:rFonts w:ascii="Calibri" w:hAnsi="Calibri" w:cs="Calibri"/>
                <w:b/>
                <w:bCs/>
                <w:sz w:val="18"/>
                <w:szCs w:val="18"/>
              </w:rPr>
              <w:t>or</w:t>
            </w:r>
            <w:r>
              <w:rPr>
                <w:rFonts w:ascii="Calibri" w:hAnsi="Calibri" w:cs="Calibri"/>
                <w:sz w:val="18"/>
                <w:szCs w:val="18"/>
              </w:rPr>
              <w:t xml:space="preserve"> opportunities</w:t>
            </w:r>
            <w:r>
              <w:rPr>
                <w:rFonts w:ascii="Calibri" w:hAnsi="Calibri" w:cs="Calibri"/>
                <w:b/>
                <w:bCs/>
                <w:sz w:val="18"/>
                <w:szCs w:val="18"/>
              </w:rPr>
              <w:t>.</w:t>
            </w:r>
            <w:r>
              <w:rPr>
                <w:rFonts w:ascii="Calibri" w:hAnsi="Calibri" w:cs="Calibri"/>
                <w:sz w:val="18"/>
                <w:szCs w:val="18"/>
              </w:rPr>
              <w:t xml:space="preserve"> </w:t>
            </w:r>
          </w:p>
          <w:p w14:paraId="2395F8F9" w14:textId="77777777" w:rsidR="000F1E6C" w:rsidRDefault="000F1E6C" w:rsidP="00496A2A">
            <w:pPr>
              <w:rPr>
                <w:rFonts w:ascii="Calibri" w:hAnsi="Calibri" w:cs="Calibri"/>
                <w:sz w:val="18"/>
                <w:szCs w:val="18"/>
              </w:rPr>
            </w:pPr>
          </w:p>
          <w:p w14:paraId="4B7D2DB1" w14:textId="77777777" w:rsidR="000F1E6C" w:rsidRPr="002E4914" w:rsidRDefault="000F1E6C" w:rsidP="00496A2A">
            <w:pPr>
              <w:rPr>
                <w:rFonts w:ascii="Calibri" w:hAnsi="Calibri" w:cs="Calibri"/>
                <w:sz w:val="18"/>
                <w:szCs w:val="18"/>
              </w:rPr>
            </w:pPr>
          </w:p>
        </w:tc>
        <w:tc>
          <w:tcPr>
            <w:tcW w:w="0" w:type="auto"/>
          </w:tcPr>
          <w:p w14:paraId="1C4EB2D9" w14:textId="0E3C05C2" w:rsidR="000F1E6C" w:rsidRDefault="000F1E6C" w:rsidP="00496A2A">
            <w:pPr>
              <w:rPr>
                <w:rFonts w:ascii="Calibri" w:hAnsi="Calibri" w:cs="Calibri"/>
                <w:sz w:val="18"/>
                <w:szCs w:val="18"/>
              </w:rPr>
            </w:pPr>
            <w:r>
              <w:rPr>
                <w:rFonts w:ascii="Calibri" w:hAnsi="Calibri" w:cs="Calibri"/>
                <w:sz w:val="18"/>
                <w:szCs w:val="18"/>
              </w:rPr>
              <w:t xml:space="preserve">Student </w:t>
            </w:r>
            <w:r>
              <w:rPr>
                <w:rFonts w:ascii="Calibri" w:hAnsi="Calibri" w:cs="Calibri"/>
                <w:b/>
                <w:bCs/>
                <w:sz w:val="18"/>
                <w:szCs w:val="18"/>
              </w:rPr>
              <w:t>does not</w:t>
            </w:r>
            <w:r>
              <w:rPr>
                <w:rFonts w:ascii="Calibri" w:hAnsi="Calibri" w:cs="Calibri"/>
                <w:sz w:val="18"/>
                <w:szCs w:val="18"/>
              </w:rPr>
              <w:t xml:space="preserve"> reflect on how </w:t>
            </w:r>
            <w:r w:rsidRPr="006E4B86">
              <w:rPr>
                <w:rFonts w:ascii="Calibri" w:hAnsi="Calibri" w:cs="Calibri"/>
                <w:b/>
                <w:bCs/>
                <w:sz w:val="18"/>
                <w:szCs w:val="18"/>
              </w:rPr>
              <w:t xml:space="preserve">issues of place, </w:t>
            </w:r>
            <w:r w:rsidR="007B59A9">
              <w:rPr>
                <w:rFonts w:ascii="Calibri" w:hAnsi="Calibri" w:cs="Calibri"/>
                <w:b/>
                <w:bCs/>
                <w:sz w:val="18"/>
                <w:szCs w:val="18"/>
              </w:rPr>
              <w:t>social identity</w:t>
            </w:r>
            <w:r w:rsidR="007B59A9" w:rsidRPr="006E4B86">
              <w:rPr>
                <w:rFonts w:ascii="Calibri" w:hAnsi="Calibri" w:cs="Calibri"/>
                <w:b/>
                <w:bCs/>
                <w:sz w:val="18"/>
                <w:szCs w:val="18"/>
              </w:rPr>
              <w:t>,</w:t>
            </w:r>
            <w:r w:rsidRPr="006E4B86">
              <w:rPr>
                <w:rFonts w:ascii="Calibri" w:hAnsi="Calibri" w:cs="Calibri"/>
                <w:b/>
                <w:bCs/>
                <w:sz w:val="18"/>
                <w:szCs w:val="18"/>
              </w:rPr>
              <w:t xml:space="preserve"> and schooling</w:t>
            </w:r>
            <w:r>
              <w:rPr>
                <w:rFonts w:ascii="Calibri" w:hAnsi="Calibri" w:cs="Calibri"/>
                <w:sz w:val="18"/>
                <w:szCs w:val="18"/>
              </w:rPr>
              <w:t xml:space="preserve"> have and continue to influence their experiences and opportunities</w:t>
            </w:r>
            <w:r>
              <w:rPr>
                <w:rFonts w:ascii="Calibri" w:hAnsi="Calibri" w:cs="Calibri"/>
                <w:b/>
                <w:bCs/>
                <w:sz w:val="18"/>
                <w:szCs w:val="18"/>
              </w:rPr>
              <w:t>.</w:t>
            </w:r>
            <w:r>
              <w:rPr>
                <w:rFonts w:ascii="Calibri" w:hAnsi="Calibri" w:cs="Calibri"/>
                <w:sz w:val="18"/>
                <w:szCs w:val="18"/>
              </w:rPr>
              <w:t xml:space="preserve"> </w:t>
            </w:r>
          </w:p>
          <w:p w14:paraId="122FF69E" w14:textId="77777777" w:rsidR="000F1E6C" w:rsidRDefault="000F1E6C" w:rsidP="00496A2A">
            <w:pPr>
              <w:rPr>
                <w:rFonts w:ascii="Calibri" w:hAnsi="Calibri" w:cs="Calibri"/>
                <w:sz w:val="18"/>
                <w:szCs w:val="18"/>
              </w:rPr>
            </w:pPr>
          </w:p>
          <w:p w14:paraId="5514BF53" w14:textId="77777777" w:rsidR="000F1E6C" w:rsidRPr="002E4914" w:rsidRDefault="000F1E6C" w:rsidP="00496A2A">
            <w:pPr>
              <w:rPr>
                <w:rFonts w:ascii="Calibri" w:hAnsi="Calibri" w:cs="Calibri"/>
                <w:sz w:val="18"/>
                <w:szCs w:val="18"/>
              </w:rPr>
            </w:pPr>
          </w:p>
        </w:tc>
      </w:tr>
    </w:tbl>
    <w:p w14:paraId="52D04618" w14:textId="77777777" w:rsidR="000F1E6C" w:rsidRDefault="000F1E6C" w:rsidP="000F1E6C">
      <w:pPr>
        <w:rPr>
          <w:rFonts w:ascii="Calibri" w:hAnsi="Calibri" w:cs="Calibri"/>
        </w:rPr>
      </w:pPr>
    </w:p>
    <w:p w14:paraId="1B1DD732" w14:textId="77777777" w:rsidR="000F1E6C" w:rsidRPr="009E66D6" w:rsidRDefault="000F1E6C" w:rsidP="000F1E6C">
      <w:pPr>
        <w:rPr>
          <w:rFonts w:ascii="Calibri" w:hAnsi="Calibri" w:cs="Calibri"/>
        </w:rPr>
      </w:pPr>
    </w:p>
    <w:p w14:paraId="62D54FC9" w14:textId="77777777" w:rsidR="000F1E6C" w:rsidRPr="009E66D6" w:rsidRDefault="000F1E6C" w:rsidP="000F1E6C">
      <w:pPr>
        <w:rPr>
          <w:rFonts w:ascii="Calibri" w:hAnsi="Calibri" w:cs="Calibri"/>
          <w:color w:val="C00000"/>
          <w:sz w:val="26"/>
          <w:szCs w:val="26"/>
        </w:rPr>
      </w:pPr>
      <w:r w:rsidRPr="009E66D6">
        <w:rPr>
          <w:rFonts w:ascii="Calibri" w:hAnsi="Calibri" w:cs="Calibri"/>
          <w:color w:val="C00000"/>
          <w:sz w:val="26"/>
          <w:szCs w:val="26"/>
        </w:rPr>
        <w:t xml:space="preserve">Assignment </w:t>
      </w:r>
      <w:r>
        <w:rPr>
          <w:rFonts w:ascii="Calibri" w:hAnsi="Calibri" w:cs="Calibri"/>
          <w:color w:val="C00000"/>
          <w:sz w:val="26"/>
          <w:szCs w:val="26"/>
        </w:rPr>
        <w:t>2</w:t>
      </w:r>
      <w:r w:rsidRPr="009E66D6">
        <w:rPr>
          <w:rFonts w:ascii="Calibri" w:hAnsi="Calibri" w:cs="Calibri"/>
          <w:color w:val="C00000"/>
          <w:sz w:val="26"/>
          <w:szCs w:val="26"/>
        </w:rPr>
        <w:t>: Group Teaching and Text Selection</w:t>
      </w:r>
    </w:p>
    <w:p w14:paraId="2C62BBD2" w14:textId="77777777" w:rsidR="000F1E6C" w:rsidRPr="00D64799" w:rsidRDefault="000F1E6C" w:rsidP="000F1E6C">
      <w:pPr>
        <w:rPr>
          <w:rFonts w:ascii="Calibri" w:hAnsi="Calibri" w:cs="Calibri"/>
          <w:sz w:val="22"/>
          <w:szCs w:val="22"/>
        </w:rPr>
      </w:pPr>
      <w:r w:rsidRPr="009E66D6">
        <w:rPr>
          <w:rFonts w:ascii="Calibri" w:hAnsi="Calibri" w:cs="Calibri"/>
          <w:b/>
          <w:bCs/>
          <w:sz w:val="22"/>
          <w:szCs w:val="22"/>
        </w:rPr>
        <w:t xml:space="preserve">Description: </w:t>
      </w:r>
      <w:r w:rsidRPr="009E66D6">
        <w:rPr>
          <w:rFonts w:ascii="Calibri" w:hAnsi="Calibri" w:cs="Calibri"/>
          <w:sz w:val="22"/>
          <w:szCs w:val="22"/>
        </w:rPr>
        <w:t xml:space="preserve">This assignment is intended to provide students with practical and collaborative lesson-planning and teaching experience. Beginning in Week Four, approximately an hour of each of our remaining sessions will include lessons taught by student groups. The teaching groups must </w:t>
      </w:r>
      <w:r w:rsidRPr="009E66D6">
        <w:rPr>
          <w:rFonts w:ascii="Calibri" w:hAnsi="Calibri" w:cs="Calibri"/>
          <w:i/>
          <w:iCs/>
          <w:sz w:val="22"/>
          <w:szCs w:val="22"/>
        </w:rPr>
        <w:t xml:space="preserve">(1) </w:t>
      </w:r>
      <w:r w:rsidRPr="009E66D6">
        <w:rPr>
          <w:rFonts w:ascii="Calibri" w:hAnsi="Calibri" w:cs="Calibri"/>
          <w:sz w:val="22"/>
          <w:szCs w:val="22"/>
        </w:rPr>
        <w:t xml:space="preserve">address themes directly related to the content of that week’s readings (one of which they will select), and </w:t>
      </w:r>
      <w:r w:rsidRPr="009E66D6">
        <w:rPr>
          <w:rFonts w:ascii="Calibri" w:hAnsi="Calibri" w:cs="Calibri"/>
          <w:i/>
          <w:iCs/>
          <w:sz w:val="22"/>
          <w:szCs w:val="22"/>
        </w:rPr>
        <w:t xml:space="preserve">(2) </w:t>
      </w:r>
      <w:r w:rsidRPr="009E66D6">
        <w:rPr>
          <w:rFonts w:ascii="Calibri" w:hAnsi="Calibri" w:cs="Calibri"/>
          <w:sz w:val="22"/>
          <w:szCs w:val="22"/>
        </w:rPr>
        <w:t xml:space="preserve">complete and submit a lesson plan utilizing a template from Carmen. Sign-ups for this assignment will take place during Week Two. The final </w:t>
      </w:r>
      <w:r w:rsidRPr="009E66D6">
        <w:rPr>
          <w:rFonts w:ascii="Calibri" w:hAnsi="Calibri" w:cs="Calibri"/>
          <w:i/>
          <w:iCs/>
          <w:sz w:val="22"/>
          <w:szCs w:val="22"/>
        </w:rPr>
        <w:t xml:space="preserve">(3) </w:t>
      </w:r>
      <w:r w:rsidRPr="009E66D6">
        <w:rPr>
          <w:rFonts w:ascii="Calibri" w:hAnsi="Calibri" w:cs="Calibri"/>
          <w:sz w:val="22"/>
          <w:szCs w:val="22"/>
        </w:rPr>
        <w:t xml:space="preserve">part of this assignment asks that teaching groups select one text related to the themes of the week and submit to the instructor via email the Monday prior to their scheduled teaching date. Texts may be “scholarly,” but also might not be, and “texts” is open to interpretation and dialogue with the course instructor. </w:t>
      </w:r>
    </w:p>
    <w:p w14:paraId="62CC2D0C" w14:textId="77777777" w:rsidR="000F1E6C" w:rsidRPr="009E66D6" w:rsidRDefault="000F1E6C" w:rsidP="000F1E6C">
      <w:pPr>
        <w:rPr>
          <w:rFonts w:ascii="Calibri" w:hAnsi="Calibri" w:cs="Calibri"/>
          <w:sz w:val="22"/>
          <w:szCs w:val="22"/>
        </w:rPr>
      </w:pPr>
      <w:r w:rsidRPr="009E66D6">
        <w:rPr>
          <w:rFonts w:ascii="Calibri" w:hAnsi="Calibri" w:cs="Calibri"/>
          <w:i/>
          <w:iCs/>
          <w:sz w:val="22"/>
          <w:szCs w:val="22"/>
        </w:rPr>
        <w:t xml:space="preserve">*Groups must meet with the instructor twice: once to plan/discuss lesson, and once to </w:t>
      </w:r>
      <w:proofErr w:type="gramStart"/>
      <w:r w:rsidRPr="009E66D6">
        <w:rPr>
          <w:rFonts w:ascii="Calibri" w:hAnsi="Calibri" w:cs="Calibri"/>
          <w:i/>
          <w:iCs/>
          <w:sz w:val="22"/>
          <w:szCs w:val="22"/>
        </w:rPr>
        <w:t>reflect back</w:t>
      </w:r>
      <w:proofErr w:type="gramEnd"/>
      <w:r w:rsidRPr="009E66D6">
        <w:rPr>
          <w:rFonts w:ascii="Calibri" w:hAnsi="Calibri" w:cs="Calibri"/>
          <w:i/>
          <w:iCs/>
          <w:sz w:val="22"/>
          <w:szCs w:val="22"/>
        </w:rPr>
        <w:t xml:space="preserve"> on lesson after it has been taught. </w:t>
      </w:r>
    </w:p>
    <w:p w14:paraId="4DE90352" w14:textId="77777777" w:rsidR="000F1E6C" w:rsidRDefault="000F1E6C" w:rsidP="000F1E6C">
      <w:pPr>
        <w:rPr>
          <w:rFonts w:ascii="Calibri" w:hAnsi="Calibri" w:cs="Calibri"/>
          <w:sz w:val="22"/>
          <w:szCs w:val="22"/>
        </w:rPr>
      </w:pPr>
    </w:p>
    <w:p w14:paraId="7F313215" w14:textId="77777777" w:rsidR="000F1E6C" w:rsidRPr="009E66D6" w:rsidRDefault="000F1E6C" w:rsidP="000F1E6C">
      <w:pPr>
        <w:pStyle w:val="Heading2"/>
        <w:rPr>
          <w:rFonts w:ascii="Calibri" w:hAnsi="Calibri" w:cs="Calibri"/>
          <w:color w:val="C00000"/>
        </w:rPr>
      </w:pPr>
      <w:r w:rsidRPr="009E66D6">
        <w:rPr>
          <w:rFonts w:ascii="Calibri" w:hAnsi="Calibri" w:cs="Calibri"/>
        </w:rPr>
        <w:t xml:space="preserve">Assignment </w:t>
      </w:r>
      <w:r>
        <w:rPr>
          <w:rFonts w:ascii="Calibri" w:hAnsi="Calibri" w:cs="Calibri"/>
        </w:rPr>
        <w:t>3</w:t>
      </w:r>
      <w:r w:rsidRPr="009E66D6">
        <w:rPr>
          <w:rFonts w:ascii="Calibri" w:hAnsi="Calibri" w:cs="Calibri"/>
        </w:rPr>
        <w:t xml:space="preserve">: </w:t>
      </w:r>
      <w:r w:rsidRPr="009E66D6">
        <w:rPr>
          <w:rFonts w:ascii="Calibri" w:hAnsi="Calibri" w:cs="Calibri"/>
          <w:color w:val="C00000"/>
        </w:rPr>
        <w:t xml:space="preserve">Redaction Headlines </w:t>
      </w:r>
      <w:r>
        <w:rPr>
          <w:rFonts w:ascii="Calibri" w:hAnsi="Calibri" w:cs="Calibri"/>
          <w:color w:val="C00000"/>
        </w:rPr>
        <w:t>Media Project</w:t>
      </w:r>
    </w:p>
    <w:p w14:paraId="1D5B52E8" w14:textId="77777777" w:rsidR="000F1E6C" w:rsidRDefault="000F1E6C" w:rsidP="000F1E6C">
      <w:pPr>
        <w:rPr>
          <w:rFonts w:ascii="Calibri" w:hAnsi="Calibri" w:cs="Calibri"/>
          <w:sz w:val="22"/>
          <w:szCs w:val="22"/>
        </w:rPr>
      </w:pPr>
      <w:r w:rsidRPr="009E66D6">
        <w:rPr>
          <w:rFonts w:ascii="Calibri" w:hAnsi="Calibri" w:cs="Calibri"/>
          <w:b/>
          <w:bCs/>
          <w:sz w:val="22"/>
          <w:szCs w:val="22"/>
        </w:rPr>
        <w:t xml:space="preserve">Description: </w:t>
      </w:r>
      <w:r>
        <w:rPr>
          <w:rFonts w:ascii="Calibri" w:hAnsi="Calibri" w:cs="Calibri"/>
          <w:sz w:val="22"/>
          <w:szCs w:val="22"/>
        </w:rPr>
        <w:t>Your third major assignment</w:t>
      </w:r>
      <w:r w:rsidRPr="009E66D6">
        <w:rPr>
          <w:rFonts w:ascii="Calibri" w:hAnsi="Calibri" w:cs="Calibri"/>
          <w:sz w:val="22"/>
          <w:szCs w:val="22"/>
        </w:rPr>
        <w:t xml:space="preserve"> will be a mixed-media assignment combining new digital media practices and your critical insights. </w:t>
      </w:r>
      <w:r>
        <w:rPr>
          <w:rFonts w:ascii="Calibri" w:hAnsi="Calibri" w:cs="Calibri"/>
          <w:sz w:val="22"/>
          <w:szCs w:val="22"/>
        </w:rPr>
        <w:t>Y</w:t>
      </w:r>
      <w:r w:rsidRPr="009E66D6">
        <w:rPr>
          <w:rFonts w:ascii="Calibri" w:hAnsi="Calibri" w:cs="Calibri"/>
          <w:sz w:val="22"/>
          <w:szCs w:val="22"/>
        </w:rPr>
        <w:t xml:space="preserve">ou will focus on school and youth narratives specific to one </w:t>
      </w:r>
      <w:r>
        <w:rPr>
          <w:rFonts w:ascii="Calibri" w:hAnsi="Calibri" w:cs="Calibri"/>
          <w:sz w:val="22"/>
          <w:szCs w:val="22"/>
        </w:rPr>
        <w:t>location</w:t>
      </w:r>
      <w:r w:rsidRPr="009E66D6">
        <w:rPr>
          <w:rFonts w:ascii="Calibri" w:hAnsi="Calibri" w:cs="Calibri"/>
          <w:sz w:val="22"/>
          <w:szCs w:val="22"/>
        </w:rPr>
        <w:t xml:space="preserve">— </w:t>
      </w:r>
      <w:r>
        <w:rPr>
          <w:rFonts w:ascii="Calibri" w:hAnsi="Calibri" w:cs="Calibri"/>
          <w:sz w:val="22"/>
          <w:szCs w:val="22"/>
        </w:rPr>
        <w:t>such as a city, region, or district</w:t>
      </w:r>
      <w:r w:rsidRPr="009E66D6">
        <w:rPr>
          <w:rFonts w:ascii="Calibri" w:hAnsi="Calibri" w:cs="Calibri"/>
          <w:sz w:val="22"/>
          <w:szCs w:val="22"/>
        </w:rPr>
        <w:t xml:space="preserve">. </w:t>
      </w:r>
      <w:r>
        <w:rPr>
          <w:rFonts w:ascii="Calibri" w:hAnsi="Calibri" w:cs="Calibri"/>
          <w:sz w:val="22"/>
          <w:szCs w:val="22"/>
        </w:rPr>
        <w:t>You will</w:t>
      </w:r>
      <w:r w:rsidRPr="009E66D6">
        <w:rPr>
          <w:rFonts w:ascii="Calibri" w:hAnsi="Calibri" w:cs="Calibri"/>
          <w:sz w:val="22"/>
          <w:szCs w:val="22"/>
        </w:rPr>
        <w:t xml:space="preserve"> select and critically analyze </w:t>
      </w:r>
      <w:r>
        <w:rPr>
          <w:rFonts w:ascii="Calibri" w:hAnsi="Calibri" w:cs="Calibri"/>
          <w:sz w:val="22"/>
          <w:szCs w:val="22"/>
        </w:rPr>
        <w:t xml:space="preserve">your selected </w:t>
      </w:r>
      <w:r w:rsidRPr="009E66D6">
        <w:rPr>
          <w:rFonts w:ascii="Calibri" w:hAnsi="Calibri" w:cs="Calibri"/>
          <w:sz w:val="22"/>
          <w:szCs w:val="22"/>
        </w:rPr>
        <w:t>news article</w:t>
      </w:r>
      <w:r>
        <w:rPr>
          <w:rFonts w:ascii="Calibri" w:hAnsi="Calibri" w:cs="Calibri"/>
          <w:sz w:val="22"/>
          <w:szCs w:val="22"/>
        </w:rPr>
        <w:t xml:space="preserve"> and/</w:t>
      </w:r>
      <w:r w:rsidRPr="009E66D6">
        <w:rPr>
          <w:rFonts w:ascii="Calibri" w:hAnsi="Calibri" w:cs="Calibri"/>
          <w:sz w:val="22"/>
          <w:szCs w:val="22"/>
        </w:rPr>
        <w:t xml:space="preserve">or pop-cultural text. </w:t>
      </w:r>
      <w:r>
        <w:rPr>
          <w:rFonts w:ascii="Calibri" w:hAnsi="Calibri" w:cs="Calibri"/>
          <w:sz w:val="22"/>
          <w:szCs w:val="22"/>
        </w:rPr>
        <w:t xml:space="preserve">You </w:t>
      </w:r>
      <w:r w:rsidRPr="009E66D6">
        <w:rPr>
          <w:rFonts w:ascii="Calibri" w:hAnsi="Calibri" w:cs="Calibri"/>
          <w:sz w:val="22"/>
          <w:szCs w:val="22"/>
        </w:rPr>
        <w:t xml:space="preserve">will then </w:t>
      </w:r>
      <w:r>
        <w:rPr>
          <w:rFonts w:ascii="Calibri" w:hAnsi="Calibri" w:cs="Calibri"/>
          <w:sz w:val="22"/>
          <w:szCs w:val="22"/>
        </w:rPr>
        <w:t>create</w:t>
      </w:r>
      <w:r w:rsidRPr="009E66D6">
        <w:rPr>
          <w:rFonts w:ascii="Calibri" w:hAnsi="Calibri" w:cs="Calibri"/>
          <w:sz w:val="22"/>
          <w:szCs w:val="22"/>
        </w:rPr>
        <w:t xml:space="preserve"> your counter-redaction</w:t>
      </w:r>
      <w:r>
        <w:rPr>
          <w:rFonts w:ascii="Calibri" w:hAnsi="Calibri" w:cs="Calibri"/>
          <w:sz w:val="22"/>
          <w:szCs w:val="22"/>
        </w:rPr>
        <w:t>, which should work to rewrite deficit narratives of schools and youth and promote social justice in urban education. Then</w:t>
      </w:r>
      <w:r w:rsidRPr="009E66D6">
        <w:rPr>
          <w:rFonts w:ascii="Calibri" w:hAnsi="Calibri" w:cs="Calibri"/>
          <w:sz w:val="22"/>
          <w:szCs w:val="22"/>
        </w:rPr>
        <w:t xml:space="preserve"> in a short paper</w:t>
      </w:r>
      <w:r>
        <w:rPr>
          <w:rFonts w:ascii="Calibri" w:hAnsi="Calibri" w:cs="Calibri"/>
          <w:sz w:val="22"/>
          <w:szCs w:val="22"/>
        </w:rPr>
        <w:t xml:space="preserve"> (1.5-2 pages)</w:t>
      </w:r>
      <w:r w:rsidRPr="009E66D6">
        <w:rPr>
          <w:rFonts w:ascii="Calibri" w:hAnsi="Calibri" w:cs="Calibri"/>
          <w:sz w:val="22"/>
          <w:szCs w:val="22"/>
        </w:rPr>
        <w:t>, elaborate on the specific issue at hand and your strategic reasons for how and why you redacted the headline.</w:t>
      </w:r>
      <w:r w:rsidRPr="00D42D1A">
        <w:rPr>
          <w:rFonts w:ascii="Calibri" w:hAnsi="Calibri" w:cs="Calibri"/>
          <w:sz w:val="22"/>
          <w:szCs w:val="22"/>
        </w:rPr>
        <w:t xml:space="preserve"> </w:t>
      </w:r>
      <w:r>
        <w:rPr>
          <w:rFonts w:ascii="Calibri" w:hAnsi="Calibri" w:cs="Calibri"/>
          <w:sz w:val="22"/>
          <w:szCs w:val="22"/>
        </w:rPr>
        <w:t xml:space="preserve">You will need to highlight the history of socially constructed positions </w:t>
      </w:r>
      <w:r>
        <w:rPr>
          <w:rFonts w:ascii="Calibri" w:hAnsi="Calibri" w:cs="Calibri"/>
          <w:sz w:val="22"/>
          <w:szCs w:val="22"/>
        </w:rPr>
        <w:lastRenderedPageBreak/>
        <w:t xml:space="preserve">implicated in the article and the role media may play in the complex formation and maintenance of urban education. </w:t>
      </w:r>
    </w:p>
    <w:p w14:paraId="53884ABF" w14:textId="77777777" w:rsidR="000F1E6C" w:rsidRDefault="000F1E6C" w:rsidP="000F1E6C">
      <w:pPr>
        <w:rPr>
          <w:rFonts w:ascii="Calibri" w:hAnsi="Calibri" w:cs="Calibri"/>
          <w:b/>
          <w:bCs/>
          <w:sz w:val="22"/>
          <w:szCs w:val="22"/>
        </w:rPr>
      </w:pPr>
    </w:p>
    <w:p w14:paraId="2EA871A1" w14:textId="77777777" w:rsidR="000F1E6C" w:rsidRPr="009E66D6" w:rsidRDefault="000F1E6C" w:rsidP="000F1E6C">
      <w:pPr>
        <w:rPr>
          <w:rFonts w:ascii="Calibri" w:hAnsi="Calibri" w:cs="Calibri"/>
          <w:sz w:val="22"/>
          <w:szCs w:val="22"/>
        </w:rPr>
      </w:pPr>
      <w:r w:rsidRPr="009E66D6">
        <w:rPr>
          <w:rFonts w:ascii="Calibri" w:hAnsi="Calibri" w:cs="Calibri"/>
          <w:b/>
          <w:bCs/>
          <w:sz w:val="22"/>
          <w:szCs w:val="22"/>
        </w:rPr>
        <w:t xml:space="preserve">Presentation Criteria: </w:t>
      </w:r>
    </w:p>
    <w:p w14:paraId="0F1C0B14" w14:textId="77777777" w:rsidR="000F1E6C" w:rsidRPr="009E66D6" w:rsidRDefault="000F1E6C" w:rsidP="000F1E6C">
      <w:pPr>
        <w:rPr>
          <w:rFonts w:ascii="Calibri" w:hAnsi="Calibri" w:cs="Calibri"/>
          <w:sz w:val="22"/>
          <w:szCs w:val="22"/>
        </w:rPr>
      </w:pPr>
      <w:r w:rsidRPr="00DD5EFA">
        <w:rPr>
          <w:rFonts w:ascii="Calibri" w:hAnsi="Calibri" w:cs="Calibri"/>
          <w:i/>
          <w:iCs/>
          <w:sz w:val="22"/>
          <w:szCs w:val="22"/>
        </w:rPr>
        <w:t>5 minutes</w:t>
      </w:r>
      <w:r w:rsidRPr="009E66D6">
        <w:rPr>
          <w:rFonts w:ascii="Calibri" w:hAnsi="Calibri" w:cs="Calibri"/>
          <w:sz w:val="22"/>
          <w:szCs w:val="22"/>
        </w:rPr>
        <w:t xml:space="preserve"> </w:t>
      </w:r>
      <w:r w:rsidRPr="009E66D6">
        <w:rPr>
          <w:rFonts w:ascii="Calibri" w:hAnsi="Calibri" w:cs="Calibri"/>
          <w:sz w:val="22"/>
          <w:szCs w:val="22"/>
        </w:rPr>
        <w:br/>
        <w:t xml:space="preserve">Using any medium to present your work, presentations should include the following: </w:t>
      </w:r>
    </w:p>
    <w:p w14:paraId="41E1ACB9" w14:textId="77777777" w:rsidR="000F1E6C" w:rsidRDefault="000F1E6C" w:rsidP="000F1E6C">
      <w:pPr>
        <w:numPr>
          <w:ilvl w:val="0"/>
          <w:numId w:val="14"/>
        </w:numPr>
        <w:rPr>
          <w:rFonts w:ascii="Calibri" w:hAnsi="Calibri" w:cs="Calibri"/>
          <w:sz w:val="22"/>
          <w:szCs w:val="22"/>
        </w:rPr>
      </w:pPr>
      <w:r>
        <w:rPr>
          <w:rFonts w:ascii="Calibri" w:hAnsi="Calibri" w:cs="Calibri"/>
          <w:sz w:val="22"/>
          <w:szCs w:val="22"/>
        </w:rPr>
        <w:t>A visual of your selection</w:t>
      </w:r>
    </w:p>
    <w:p w14:paraId="09AC005D" w14:textId="77777777" w:rsidR="000F1E6C" w:rsidRPr="00DD5EFA" w:rsidRDefault="000F1E6C" w:rsidP="000F1E6C">
      <w:pPr>
        <w:numPr>
          <w:ilvl w:val="0"/>
          <w:numId w:val="14"/>
        </w:numPr>
        <w:rPr>
          <w:rFonts w:ascii="Calibri" w:hAnsi="Calibri" w:cs="Calibri"/>
          <w:sz w:val="22"/>
          <w:szCs w:val="22"/>
        </w:rPr>
      </w:pPr>
      <w:r w:rsidRPr="009E66D6">
        <w:rPr>
          <w:rFonts w:ascii="Calibri" w:hAnsi="Calibri" w:cs="Calibri"/>
          <w:sz w:val="22"/>
          <w:szCs w:val="22"/>
        </w:rPr>
        <w:t xml:space="preserve">A </w:t>
      </w:r>
      <w:r>
        <w:rPr>
          <w:rFonts w:ascii="Calibri" w:hAnsi="Calibri" w:cs="Calibri"/>
          <w:sz w:val="22"/>
          <w:szCs w:val="22"/>
        </w:rPr>
        <w:t>critical analysis of your selection</w:t>
      </w:r>
      <w:r w:rsidRPr="005F7757">
        <w:rPr>
          <w:rFonts w:ascii="Calibri" w:hAnsi="Calibri" w:cs="Calibri"/>
          <w:sz w:val="22"/>
          <w:szCs w:val="22"/>
        </w:rPr>
        <w:t xml:space="preserve"> </w:t>
      </w:r>
    </w:p>
    <w:p w14:paraId="2696AA62" w14:textId="77777777" w:rsidR="000F1E6C" w:rsidRDefault="000F1E6C" w:rsidP="000F1E6C">
      <w:pPr>
        <w:numPr>
          <w:ilvl w:val="0"/>
          <w:numId w:val="14"/>
        </w:numPr>
        <w:rPr>
          <w:rFonts w:ascii="Calibri" w:hAnsi="Calibri" w:cs="Calibri"/>
          <w:sz w:val="22"/>
          <w:szCs w:val="22"/>
        </w:rPr>
      </w:pPr>
      <w:r>
        <w:rPr>
          <w:rFonts w:ascii="Calibri" w:hAnsi="Calibri" w:cs="Calibri"/>
          <w:sz w:val="22"/>
          <w:szCs w:val="22"/>
        </w:rPr>
        <w:t>Your counter-redaction piece</w:t>
      </w:r>
    </w:p>
    <w:p w14:paraId="7D1326B9" w14:textId="77777777" w:rsidR="000F1E6C" w:rsidRPr="00DD5EFA" w:rsidRDefault="000F1E6C" w:rsidP="000F1E6C">
      <w:pPr>
        <w:numPr>
          <w:ilvl w:val="0"/>
          <w:numId w:val="14"/>
        </w:numPr>
        <w:rPr>
          <w:rFonts w:ascii="Calibri" w:hAnsi="Calibri" w:cs="Calibri"/>
          <w:sz w:val="22"/>
          <w:szCs w:val="22"/>
        </w:rPr>
      </w:pPr>
      <w:r w:rsidRPr="009E66D6">
        <w:rPr>
          <w:rFonts w:ascii="Calibri" w:hAnsi="Calibri" w:cs="Calibri"/>
          <w:sz w:val="22"/>
          <w:szCs w:val="22"/>
        </w:rPr>
        <w:t xml:space="preserve">A discussion of how you believe your project contributes to the collective knowledge </w:t>
      </w:r>
      <w:r w:rsidRPr="00DD5EFA">
        <w:rPr>
          <w:rFonts w:ascii="Calibri" w:hAnsi="Calibri" w:cs="Calibri"/>
          <w:sz w:val="22"/>
          <w:szCs w:val="22"/>
        </w:rPr>
        <w:t xml:space="preserve">base of our course community and to social justice in urban education </w:t>
      </w:r>
    </w:p>
    <w:p w14:paraId="62C17F17" w14:textId="77777777" w:rsidR="000F1E6C" w:rsidRPr="00CD10E0" w:rsidRDefault="000F1E6C" w:rsidP="000F1E6C">
      <w:pPr>
        <w:rPr>
          <w:rFonts w:ascii="Calibri" w:hAnsi="Calibri" w:cs="Calibri"/>
          <w:sz w:val="20"/>
          <w:szCs w:val="20"/>
        </w:rPr>
      </w:pPr>
      <w:r w:rsidRPr="00CD10E0">
        <w:rPr>
          <w:rFonts w:ascii="Calibri" w:hAnsi="Calibri" w:cs="Calibri"/>
          <w:sz w:val="20"/>
          <w:szCs w:val="20"/>
        </w:rPr>
        <w:t>GE Rubric</w:t>
      </w:r>
    </w:p>
    <w:tbl>
      <w:tblPr>
        <w:tblStyle w:val="TableGrid"/>
        <w:tblW w:w="0" w:type="auto"/>
        <w:tblLook w:val="04A0" w:firstRow="1" w:lastRow="0" w:firstColumn="1" w:lastColumn="0" w:noHBand="0" w:noVBand="1"/>
      </w:tblPr>
      <w:tblGrid>
        <w:gridCol w:w="2155"/>
        <w:gridCol w:w="1800"/>
        <w:gridCol w:w="1800"/>
        <w:gridCol w:w="1800"/>
        <w:gridCol w:w="1795"/>
      </w:tblGrid>
      <w:tr w:rsidR="000F1E6C" w:rsidRPr="002E4914" w14:paraId="364C405B" w14:textId="77777777" w:rsidTr="00496A2A">
        <w:tc>
          <w:tcPr>
            <w:tcW w:w="2155" w:type="dxa"/>
          </w:tcPr>
          <w:p w14:paraId="3435872C" w14:textId="77777777" w:rsidR="000F1E6C" w:rsidRPr="008965E2" w:rsidRDefault="000F1E6C" w:rsidP="00496A2A">
            <w:pPr>
              <w:contextualSpacing/>
              <w:rPr>
                <w:rFonts w:ascii="Calibri" w:hAnsi="Calibri" w:cs="Calibri"/>
                <w:sz w:val="18"/>
                <w:szCs w:val="18"/>
              </w:rPr>
            </w:pPr>
            <w:r w:rsidRPr="008965E2">
              <w:rPr>
                <w:rFonts w:ascii="Calibri" w:hAnsi="Calibri" w:cs="Calibri"/>
                <w:sz w:val="18"/>
                <w:szCs w:val="18"/>
              </w:rPr>
              <w:t>Learning Outcomes</w:t>
            </w:r>
          </w:p>
        </w:tc>
        <w:tc>
          <w:tcPr>
            <w:tcW w:w="1800" w:type="dxa"/>
          </w:tcPr>
          <w:p w14:paraId="048F7975"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4</w:t>
            </w:r>
            <w:r>
              <w:rPr>
                <w:rFonts w:ascii="Calibri" w:hAnsi="Calibri" w:cs="Calibri"/>
                <w:sz w:val="18"/>
                <w:szCs w:val="18"/>
              </w:rPr>
              <w:t>- Exceeds</w:t>
            </w:r>
          </w:p>
        </w:tc>
        <w:tc>
          <w:tcPr>
            <w:tcW w:w="1800" w:type="dxa"/>
          </w:tcPr>
          <w:p w14:paraId="0F332226"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3</w:t>
            </w:r>
            <w:r>
              <w:rPr>
                <w:rFonts w:ascii="Calibri" w:hAnsi="Calibri" w:cs="Calibri"/>
                <w:sz w:val="18"/>
                <w:szCs w:val="18"/>
              </w:rPr>
              <w:t>-Meets</w:t>
            </w:r>
          </w:p>
        </w:tc>
        <w:tc>
          <w:tcPr>
            <w:tcW w:w="1800" w:type="dxa"/>
          </w:tcPr>
          <w:p w14:paraId="37B1B876" w14:textId="77777777" w:rsidR="000F1E6C" w:rsidRPr="002E4914" w:rsidRDefault="000F1E6C" w:rsidP="00496A2A">
            <w:pPr>
              <w:rPr>
                <w:rFonts w:ascii="Calibri" w:hAnsi="Calibri" w:cs="Calibri"/>
                <w:sz w:val="18"/>
                <w:szCs w:val="18"/>
              </w:rPr>
            </w:pPr>
            <w:r w:rsidRPr="002E4914">
              <w:rPr>
                <w:rFonts w:ascii="Calibri" w:hAnsi="Calibri" w:cs="Calibri"/>
                <w:sz w:val="18"/>
                <w:szCs w:val="18"/>
              </w:rPr>
              <w:t>2</w:t>
            </w:r>
            <w:r>
              <w:rPr>
                <w:rFonts w:ascii="Calibri" w:hAnsi="Calibri" w:cs="Calibri"/>
                <w:sz w:val="18"/>
                <w:szCs w:val="18"/>
              </w:rPr>
              <w:t>- Emerging</w:t>
            </w:r>
          </w:p>
        </w:tc>
        <w:tc>
          <w:tcPr>
            <w:tcW w:w="1795" w:type="dxa"/>
          </w:tcPr>
          <w:p w14:paraId="37FE6A99" w14:textId="77777777" w:rsidR="000F1E6C" w:rsidRPr="00664318" w:rsidRDefault="000F1E6C" w:rsidP="00496A2A">
            <w:pPr>
              <w:rPr>
                <w:rFonts w:ascii="Calibri" w:hAnsi="Calibri" w:cs="Calibri"/>
                <w:sz w:val="18"/>
                <w:szCs w:val="18"/>
              </w:rPr>
            </w:pPr>
            <w:r>
              <w:rPr>
                <w:rFonts w:ascii="Calibri" w:hAnsi="Calibri" w:cs="Calibri"/>
                <w:sz w:val="18"/>
                <w:szCs w:val="18"/>
              </w:rPr>
              <w:t xml:space="preserve">1- </w:t>
            </w:r>
            <w:r w:rsidRPr="00664318">
              <w:rPr>
                <w:rFonts w:ascii="Calibri" w:hAnsi="Calibri" w:cs="Calibri"/>
                <w:sz w:val="18"/>
                <w:szCs w:val="18"/>
              </w:rPr>
              <w:t xml:space="preserve">Does </w:t>
            </w:r>
            <w:r>
              <w:rPr>
                <w:rFonts w:ascii="Calibri" w:hAnsi="Calibri" w:cs="Calibri"/>
                <w:sz w:val="18"/>
                <w:szCs w:val="18"/>
              </w:rPr>
              <w:t>N</w:t>
            </w:r>
            <w:r w:rsidRPr="00664318">
              <w:rPr>
                <w:rFonts w:ascii="Calibri" w:hAnsi="Calibri" w:cs="Calibri"/>
                <w:sz w:val="18"/>
                <w:szCs w:val="18"/>
              </w:rPr>
              <w:t>ot</w:t>
            </w:r>
            <w:r>
              <w:rPr>
                <w:rFonts w:ascii="Calibri" w:hAnsi="Calibri" w:cs="Calibri"/>
                <w:sz w:val="18"/>
                <w:szCs w:val="18"/>
              </w:rPr>
              <w:t xml:space="preserve"> Meet</w:t>
            </w:r>
          </w:p>
        </w:tc>
      </w:tr>
      <w:tr w:rsidR="000F1E6C" w:rsidRPr="002E4914" w14:paraId="42C540D2" w14:textId="77777777" w:rsidTr="00496A2A">
        <w:tc>
          <w:tcPr>
            <w:tcW w:w="2155" w:type="dxa"/>
          </w:tcPr>
          <w:p w14:paraId="264DB58E" w14:textId="77777777" w:rsidR="000F1E6C" w:rsidRPr="008965E2" w:rsidRDefault="000F1E6C" w:rsidP="00496A2A">
            <w:pPr>
              <w:spacing w:before="100" w:beforeAutospacing="1" w:after="100" w:afterAutospacing="1"/>
              <w:rPr>
                <w:rFonts w:ascii="Calibri" w:hAnsi="Calibri" w:cs="Calibri"/>
                <w:sz w:val="18"/>
                <w:szCs w:val="18"/>
              </w:rPr>
            </w:pPr>
            <w:r w:rsidRPr="008965E2">
              <w:rPr>
                <w:rFonts w:ascii="Calibri" w:hAnsi="Calibri" w:cs="Calibri"/>
                <w:sz w:val="18"/>
                <w:szCs w:val="18"/>
              </w:rPr>
              <w:t>1. Explain the historical and complex formation of ‘urban’ inequities across cities and schools.</w:t>
            </w:r>
          </w:p>
          <w:p w14:paraId="0E3AE1E7" w14:textId="77777777" w:rsidR="000F1E6C" w:rsidRPr="008965E2" w:rsidRDefault="000F1E6C" w:rsidP="00496A2A">
            <w:pPr>
              <w:rPr>
                <w:rFonts w:ascii="Calibri" w:hAnsi="Calibri" w:cs="Calibri"/>
                <w:sz w:val="18"/>
                <w:szCs w:val="18"/>
              </w:rPr>
            </w:pPr>
          </w:p>
          <w:p w14:paraId="03F9222E" w14:textId="77777777" w:rsidR="000F1E6C" w:rsidRPr="0090043C" w:rsidRDefault="000F1E6C" w:rsidP="00496A2A">
            <w:pPr>
              <w:rPr>
                <w:rFonts w:ascii="Calibri" w:eastAsiaTheme="minorHAnsi" w:hAnsi="Calibri" w:cs="Calibri"/>
                <w:sz w:val="18"/>
                <w:szCs w:val="18"/>
              </w:rPr>
            </w:pPr>
            <w:r w:rsidRPr="008965E2">
              <w:rPr>
                <w:rFonts w:ascii="Calibri" w:hAnsi="Calibri" w:cs="Calibri"/>
                <w:sz w:val="18"/>
                <w:szCs w:val="18"/>
              </w:rPr>
              <w:t>GE 1.2 Explain how categories including race, gender, and ethnicity continue to function within complex systems of power to impact individual lived experiences and broader societal issues.</w:t>
            </w:r>
          </w:p>
          <w:p w14:paraId="07A0E83A" w14:textId="77777777" w:rsidR="000F1E6C" w:rsidRPr="008965E2" w:rsidRDefault="000F1E6C" w:rsidP="00496A2A">
            <w:pPr>
              <w:rPr>
                <w:rFonts w:ascii="Calibri" w:hAnsi="Calibri" w:cs="Calibri"/>
                <w:sz w:val="18"/>
                <w:szCs w:val="18"/>
              </w:rPr>
            </w:pPr>
          </w:p>
        </w:tc>
        <w:tc>
          <w:tcPr>
            <w:tcW w:w="1800" w:type="dxa"/>
          </w:tcPr>
          <w:p w14:paraId="42F99E4F" w14:textId="77777777" w:rsidR="000F1E6C" w:rsidRPr="002E4914" w:rsidRDefault="000F1E6C" w:rsidP="00496A2A">
            <w:pPr>
              <w:rPr>
                <w:rFonts w:ascii="Calibri" w:hAnsi="Calibri" w:cs="Calibri"/>
                <w:sz w:val="18"/>
                <w:szCs w:val="18"/>
              </w:rPr>
            </w:pPr>
            <w:r>
              <w:rPr>
                <w:rFonts w:ascii="Calibri" w:hAnsi="Calibri" w:cs="Calibri"/>
                <w:sz w:val="18"/>
                <w:szCs w:val="18"/>
              </w:rPr>
              <w:t>Identifies and describes</w:t>
            </w:r>
            <w:r w:rsidRPr="75C9C56C">
              <w:rPr>
                <w:rFonts w:ascii="Calibri" w:hAnsi="Calibri" w:cs="Calibri"/>
                <w:sz w:val="18"/>
                <w:szCs w:val="18"/>
              </w:rPr>
              <w:t xml:space="preserve"> </w:t>
            </w:r>
            <w:r w:rsidRPr="75C9C56C">
              <w:rPr>
                <w:rFonts w:ascii="Calibri" w:hAnsi="Calibri" w:cs="Calibri"/>
                <w:b/>
                <w:bCs/>
                <w:sz w:val="18"/>
                <w:szCs w:val="18"/>
              </w:rPr>
              <w:t xml:space="preserve">3 </w:t>
            </w:r>
            <w:r>
              <w:rPr>
                <w:rFonts w:ascii="Calibri" w:hAnsi="Calibri" w:cs="Calibri"/>
                <w:b/>
                <w:bCs/>
                <w:sz w:val="18"/>
                <w:szCs w:val="18"/>
              </w:rPr>
              <w:t>course concepts</w:t>
            </w:r>
            <w:r w:rsidRPr="75C9C56C">
              <w:rPr>
                <w:rFonts w:ascii="Calibri" w:hAnsi="Calibri" w:cs="Calibri"/>
                <w:sz w:val="18"/>
                <w:szCs w:val="18"/>
              </w:rPr>
              <w:t xml:space="preserve"> </w:t>
            </w:r>
            <w:r>
              <w:rPr>
                <w:rFonts w:ascii="Calibri" w:hAnsi="Calibri" w:cs="Calibri"/>
                <w:sz w:val="18"/>
                <w:szCs w:val="18"/>
              </w:rPr>
              <w:t>related to deficit narratives in urban education.</w:t>
            </w:r>
          </w:p>
          <w:p w14:paraId="7D3B211A" w14:textId="77777777" w:rsidR="000F1E6C" w:rsidRDefault="000F1E6C" w:rsidP="00496A2A">
            <w:pPr>
              <w:rPr>
                <w:rFonts w:ascii="Calibri" w:hAnsi="Calibri" w:cs="Calibri"/>
                <w:sz w:val="18"/>
                <w:szCs w:val="18"/>
              </w:rPr>
            </w:pPr>
          </w:p>
          <w:p w14:paraId="6071CB91" w14:textId="77777777" w:rsidR="000F1E6C" w:rsidRDefault="000F1E6C" w:rsidP="00496A2A">
            <w:pPr>
              <w:rPr>
                <w:rFonts w:ascii="Calibri" w:hAnsi="Calibri" w:cs="Calibri"/>
                <w:sz w:val="18"/>
                <w:szCs w:val="18"/>
              </w:rPr>
            </w:pPr>
            <w:r w:rsidRPr="002E4914">
              <w:rPr>
                <w:rFonts w:ascii="Calibri" w:hAnsi="Calibri" w:cs="Calibri"/>
                <w:sz w:val="18"/>
                <w:szCs w:val="18"/>
              </w:rPr>
              <w:t>Explain</w:t>
            </w:r>
            <w:r>
              <w:rPr>
                <w:rFonts w:ascii="Calibri" w:hAnsi="Calibri" w:cs="Calibri"/>
                <w:sz w:val="18"/>
                <w:szCs w:val="18"/>
              </w:rPr>
              <w:t>s</w:t>
            </w:r>
            <w:r w:rsidRPr="002E4914">
              <w:rPr>
                <w:rFonts w:ascii="Calibri" w:hAnsi="Calibri" w:cs="Calibri"/>
                <w:sz w:val="18"/>
                <w:szCs w:val="18"/>
              </w:rPr>
              <w:t xml:space="preserve"> how </w:t>
            </w:r>
            <w:r w:rsidRPr="002E4914">
              <w:rPr>
                <w:rFonts w:ascii="Calibri" w:hAnsi="Calibri" w:cs="Calibri"/>
                <w:b/>
                <w:sz w:val="18"/>
                <w:szCs w:val="18"/>
              </w:rPr>
              <w:t xml:space="preserve">each of these </w:t>
            </w:r>
            <w:proofErr w:type="gramStart"/>
            <w:r>
              <w:rPr>
                <w:rFonts w:ascii="Calibri" w:hAnsi="Calibri" w:cs="Calibri"/>
                <w:b/>
                <w:sz w:val="18"/>
                <w:szCs w:val="18"/>
              </w:rPr>
              <w:t>concepts</w:t>
            </w:r>
            <w:proofErr w:type="gramEnd"/>
            <w:r>
              <w:rPr>
                <w:rFonts w:ascii="Calibri" w:hAnsi="Calibri" w:cs="Calibri"/>
                <w:b/>
                <w:sz w:val="18"/>
                <w:szCs w:val="18"/>
              </w:rPr>
              <w:t xml:space="preserve"> </w:t>
            </w:r>
            <w:r w:rsidRPr="002E4914">
              <w:rPr>
                <w:rFonts w:ascii="Calibri" w:hAnsi="Calibri" w:cs="Calibri"/>
                <w:sz w:val="18"/>
                <w:szCs w:val="18"/>
              </w:rPr>
              <w:t xml:space="preserve">challenge </w:t>
            </w:r>
            <w:r>
              <w:rPr>
                <w:rFonts w:ascii="Calibri" w:hAnsi="Calibri" w:cs="Calibri"/>
                <w:sz w:val="18"/>
                <w:szCs w:val="18"/>
              </w:rPr>
              <w:t>or impact deficit perceptions of various identities and communities.</w:t>
            </w:r>
          </w:p>
          <w:p w14:paraId="089B73E3" w14:textId="77777777" w:rsidR="000F1E6C" w:rsidRDefault="000F1E6C" w:rsidP="00496A2A">
            <w:pPr>
              <w:rPr>
                <w:rFonts w:ascii="Calibri" w:hAnsi="Calibri" w:cs="Calibri"/>
                <w:sz w:val="18"/>
                <w:szCs w:val="18"/>
              </w:rPr>
            </w:pPr>
          </w:p>
          <w:p w14:paraId="4EB988C1" w14:textId="77777777" w:rsidR="000F1E6C" w:rsidRPr="002E4914" w:rsidRDefault="000F1E6C" w:rsidP="00496A2A">
            <w:pPr>
              <w:rPr>
                <w:rFonts w:ascii="Calibri" w:hAnsi="Calibri" w:cs="Calibri"/>
                <w:sz w:val="18"/>
                <w:szCs w:val="18"/>
              </w:rPr>
            </w:pPr>
          </w:p>
        </w:tc>
        <w:tc>
          <w:tcPr>
            <w:tcW w:w="1800" w:type="dxa"/>
          </w:tcPr>
          <w:p w14:paraId="3EC04448" w14:textId="77777777" w:rsidR="000F1E6C" w:rsidRDefault="000F1E6C" w:rsidP="00496A2A">
            <w:pPr>
              <w:rPr>
                <w:rFonts w:ascii="Calibri" w:hAnsi="Calibri" w:cs="Calibri"/>
                <w:sz w:val="18"/>
                <w:szCs w:val="18"/>
              </w:rPr>
            </w:pPr>
            <w:r>
              <w:rPr>
                <w:rFonts w:ascii="Calibri" w:hAnsi="Calibri" w:cs="Calibri"/>
                <w:sz w:val="18"/>
                <w:szCs w:val="18"/>
              </w:rPr>
              <w:t xml:space="preserve">Identifies and describes </w:t>
            </w:r>
            <w:r w:rsidRPr="00420A00">
              <w:rPr>
                <w:rFonts w:ascii="Calibri" w:hAnsi="Calibri" w:cs="Calibri"/>
                <w:b/>
                <w:bCs/>
                <w:sz w:val="18"/>
                <w:szCs w:val="18"/>
              </w:rPr>
              <w:t>3 course concepts</w:t>
            </w:r>
            <w:r>
              <w:rPr>
                <w:rFonts w:ascii="Calibri" w:hAnsi="Calibri" w:cs="Calibri"/>
                <w:sz w:val="18"/>
                <w:szCs w:val="18"/>
              </w:rPr>
              <w:t xml:space="preserve"> related to deficit narratives in urban education.</w:t>
            </w:r>
          </w:p>
          <w:p w14:paraId="710854C5" w14:textId="77777777" w:rsidR="000F1E6C" w:rsidRDefault="000F1E6C" w:rsidP="00496A2A">
            <w:pPr>
              <w:rPr>
                <w:rFonts w:ascii="Calibri" w:hAnsi="Calibri" w:cs="Calibri"/>
                <w:sz w:val="18"/>
                <w:szCs w:val="18"/>
              </w:rPr>
            </w:pPr>
          </w:p>
          <w:p w14:paraId="67A908DE"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Explains how </w:t>
            </w:r>
            <w:r w:rsidRPr="00F26D46">
              <w:rPr>
                <w:rFonts w:ascii="Calibri" w:hAnsi="Calibri" w:cs="Calibri"/>
                <w:b/>
                <w:bCs/>
                <w:sz w:val="18"/>
                <w:szCs w:val="18"/>
              </w:rPr>
              <w:t xml:space="preserve">at least one of these </w:t>
            </w:r>
            <w:proofErr w:type="gramStart"/>
            <w:r w:rsidRPr="00F26D46">
              <w:rPr>
                <w:rFonts w:ascii="Calibri" w:hAnsi="Calibri" w:cs="Calibri"/>
                <w:b/>
                <w:bCs/>
                <w:sz w:val="18"/>
                <w:szCs w:val="18"/>
              </w:rPr>
              <w:t>concepts</w:t>
            </w:r>
            <w:proofErr w:type="gramEnd"/>
            <w:r>
              <w:rPr>
                <w:rFonts w:ascii="Calibri" w:hAnsi="Calibri" w:cs="Calibri"/>
                <w:sz w:val="18"/>
                <w:szCs w:val="18"/>
              </w:rPr>
              <w:t xml:space="preserve"> challenges or impacts deficit perceptions of various identities and communities. </w:t>
            </w:r>
          </w:p>
        </w:tc>
        <w:tc>
          <w:tcPr>
            <w:tcW w:w="1800" w:type="dxa"/>
          </w:tcPr>
          <w:p w14:paraId="5AC61DDD" w14:textId="77777777" w:rsidR="000F1E6C" w:rsidRDefault="000F1E6C" w:rsidP="00496A2A">
            <w:pPr>
              <w:rPr>
                <w:rFonts w:ascii="Calibri" w:hAnsi="Calibri" w:cs="Calibri"/>
                <w:sz w:val="18"/>
                <w:szCs w:val="18"/>
              </w:rPr>
            </w:pPr>
            <w:r>
              <w:rPr>
                <w:rFonts w:ascii="Calibri" w:hAnsi="Calibri" w:cs="Calibri"/>
                <w:sz w:val="18"/>
                <w:szCs w:val="18"/>
              </w:rPr>
              <w:t xml:space="preserve">Identifies and describes </w:t>
            </w:r>
            <w:r w:rsidRPr="00420A00">
              <w:rPr>
                <w:rFonts w:ascii="Calibri" w:hAnsi="Calibri" w:cs="Calibri"/>
                <w:b/>
                <w:bCs/>
                <w:sz w:val="18"/>
                <w:szCs w:val="18"/>
              </w:rPr>
              <w:t>3 course concepts</w:t>
            </w:r>
            <w:r>
              <w:rPr>
                <w:rFonts w:ascii="Calibri" w:hAnsi="Calibri" w:cs="Calibri"/>
                <w:sz w:val="18"/>
                <w:szCs w:val="18"/>
              </w:rPr>
              <w:t xml:space="preserve"> related to deficit narratives in urban education. </w:t>
            </w:r>
          </w:p>
          <w:p w14:paraId="7D7492BB" w14:textId="77777777" w:rsidR="000F1E6C" w:rsidRPr="002E4914" w:rsidRDefault="000F1E6C" w:rsidP="00496A2A">
            <w:pPr>
              <w:rPr>
                <w:rFonts w:ascii="Calibri" w:hAnsi="Calibri" w:cs="Calibri"/>
                <w:sz w:val="18"/>
                <w:szCs w:val="18"/>
              </w:rPr>
            </w:pPr>
          </w:p>
        </w:tc>
        <w:tc>
          <w:tcPr>
            <w:tcW w:w="1795" w:type="dxa"/>
          </w:tcPr>
          <w:p w14:paraId="7C2DFBE7" w14:textId="77777777" w:rsidR="000F1E6C" w:rsidRDefault="000F1E6C" w:rsidP="00496A2A">
            <w:pPr>
              <w:rPr>
                <w:rFonts w:ascii="Calibri" w:hAnsi="Calibri" w:cs="Calibri"/>
                <w:sz w:val="18"/>
                <w:szCs w:val="18"/>
              </w:rPr>
            </w:pPr>
            <w:r>
              <w:rPr>
                <w:rFonts w:ascii="Calibri" w:hAnsi="Calibri" w:cs="Calibri"/>
                <w:sz w:val="18"/>
                <w:szCs w:val="18"/>
              </w:rPr>
              <w:t>Identifies and describes 1</w:t>
            </w:r>
            <w:r w:rsidRPr="00420A00">
              <w:rPr>
                <w:rFonts w:ascii="Calibri" w:hAnsi="Calibri" w:cs="Calibri"/>
                <w:b/>
                <w:bCs/>
                <w:sz w:val="18"/>
                <w:szCs w:val="18"/>
              </w:rPr>
              <w:t xml:space="preserve"> course concepts</w:t>
            </w:r>
            <w:r>
              <w:rPr>
                <w:rFonts w:ascii="Calibri" w:hAnsi="Calibri" w:cs="Calibri"/>
                <w:sz w:val="18"/>
                <w:szCs w:val="18"/>
              </w:rPr>
              <w:t xml:space="preserve"> related to deficit narratives in urban education. </w:t>
            </w:r>
          </w:p>
          <w:p w14:paraId="0B25C362" w14:textId="77777777" w:rsidR="000F1E6C" w:rsidRPr="002E4914" w:rsidRDefault="000F1E6C" w:rsidP="00496A2A">
            <w:pPr>
              <w:rPr>
                <w:rFonts w:ascii="Calibri" w:hAnsi="Calibri" w:cs="Calibri"/>
                <w:sz w:val="18"/>
                <w:szCs w:val="18"/>
              </w:rPr>
            </w:pPr>
          </w:p>
        </w:tc>
      </w:tr>
      <w:tr w:rsidR="000F1E6C" w:rsidRPr="002E4914" w14:paraId="11A5F8FC" w14:textId="77777777" w:rsidTr="00496A2A">
        <w:tc>
          <w:tcPr>
            <w:tcW w:w="2155" w:type="dxa"/>
          </w:tcPr>
          <w:p w14:paraId="2454974D" w14:textId="77777777" w:rsidR="000F1E6C" w:rsidRPr="0090043C" w:rsidRDefault="000F1E6C" w:rsidP="00496A2A">
            <w:pPr>
              <w:rPr>
                <w:rFonts w:ascii="Calibri" w:hAnsi="Calibri" w:cs="Calibri"/>
                <w:sz w:val="18"/>
                <w:szCs w:val="18"/>
              </w:rPr>
            </w:pPr>
            <w:r w:rsidRPr="008965E2">
              <w:rPr>
                <w:rFonts w:ascii="Calibri" w:hAnsi="Calibri" w:cs="Calibri"/>
                <w:sz w:val="18"/>
                <w:szCs w:val="18"/>
              </w:rPr>
              <w:t>2. Explore the relationship between multiple factors (</w:t>
            </w:r>
            <w:proofErr w:type="gramStart"/>
            <w:r w:rsidRPr="008965E2">
              <w:rPr>
                <w:rFonts w:ascii="Calibri" w:hAnsi="Calibri" w:cs="Calibri"/>
                <w:sz w:val="18"/>
                <w:szCs w:val="18"/>
              </w:rPr>
              <w:t>e.g.</w:t>
            </w:r>
            <w:proofErr w:type="gramEnd"/>
            <w:r w:rsidRPr="008965E2">
              <w:rPr>
                <w:rFonts w:ascii="Calibri" w:hAnsi="Calibri" w:cs="Calibri"/>
                <w:sz w:val="18"/>
                <w:szCs w:val="18"/>
              </w:rPr>
              <w:t xml:space="preserve"> race, class, gender, sexuality, language, ability, immigration status, etc.) and teaching and learning in urban schools. </w:t>
            </w:r>
          </w:p>
          <w:p w14:paraId="5C3D24BC" w14:textId="77777777" w:rsidR="000F1E6C" w:rsidRPr="008965E2" w:rsidRDefault="000F1E6C" w:rsidP="00496A2A">
            <w:pPr>
              <w:contextualSpacing/>
              <w:rPr>
                <w:rFonts w:ascii="Calibri" w:hAnsi="Calibri" w:cs="Calibri"/>
                <w:sz w:val="18"/>
                <w:szCs w:val="18"/>
              </w:rPr>
            </w:pPr>
          </w:p>
          <w:p w14:paraId="30B7303E" w14:textId="77777777" w:rsidR="000F1E6C" w:rsidRPr="0090043C" w:rsidRDefault="000F1E6C" w:rsidP="00496A2A">
            <w:pPr>
              <w:rPr>
                <w:rFonts w:ascii="Calibri" w:eastAsiaTheme="minorHAnsi" w:hAnsi="Calibri" w:cs="Calibri"/>
                <w:sz w:val="18"/>
                <w:szCs w:val="18"/>
              </w:rPr>
            </w:pPr>
            <w:r w:rsidRPr="008965E2">
              <w:rPr>
                <w:rFonts w:ascii="Calibri" w:hAnsi="Calibri" w:cs="Calibri"/>
                <w:sz w:val="18"/>
                <w:szCs w:val="18"/>
              </w:rPr>
              <w:t>GE 1.1. Describe and evaluate the social positions and representations of categories including race, gender, and ethnicity, and possibly others.</w:t>
            </w:r>
          </w:p>
        </w:tc>
        <w:tc>
          <w:tcPr>
            <w:tcW w:w="1800" w:type="dxa"/>
          </w:tcPr>
          <w:p w14:paraId="7EC27C3B" w14:textId="77777777" w:rsidR="000F1E6C" w:rsidRDefault="000F1E6C" w:rsidP="00496A2A">
            <w:pPr>
              <w:rPr>
                <w:rFonts w:ascii="Calibri" w:hAnsi="Calibri" w:cs="Calibri"/>
                <w:sz w:val="18"/>
                <w:szCs w:val="18"/>
              </w:rPr>
            </w:pPr>
            <w:r>
              <w:rPr>
                <w:rFonts w:ascii="Calibri" w:hAnsi="Calibri" w:cs="Calibri"/>
                <w:sz w:val="18"/>
                <w:szCs w:val="18"/>
              </w:rPr>
              <w:t xml:space="preserve">Student </w:t>
            </w:r>
            <w:r w:rsidRPr="00E80F8A">
              <w:rPr>
                <w:rFonts w:ascii="Calibri" w:hAnsi="Calibri" w:cs="Calibri"/>
                <w:b/>
                <w:bCs/>
                <w:sz w:val="18"/>
                <w:szCs w:val="18"/>
              </w:rPr>
              <w:t>thoroughly explains</w:t>
            </w:r>
            <w:r>
              <w:rPr>
                <w:rFonts w:ascii="Calibri" w:hAnsi="Calibri" w:cs="Calibri"/>
                <w:sz w:val="18"/>
                <w:szCs w:val="18"/>
              </w:rPr>
              <w:t xml:space="preserve"> the impact of </w:t>
            </w:r>
            <w:r w:rsidRPr="00E80F8A">
              <w:rPr>
                <w:rFonts w:ascii="Calibri" w:hAnsi="Calibri" w:cs="Calibri"/>
                <w:b/>
                <w:bCs/>
                <w:sz w:val="18"/>
                <w:szCs w:val="18"/>
              </w:rPr>
              <w:t>multiple intersecting</w:t>
            </w:r>
            <w:r>
              <w:rPr>
                <w:rFonts w:ascii="Calibri" w:hAnsi="Calibri" w:cs="Calibri"/>
                <w:sz w:val="18"/>
                <w:szCs w:val="18"/>
              </w:rPr>
              <w:t xml:space="preserve"> social identities on schooling experiences and communities.</w:t>
            </w:r>
          </w:p>
          <w:p w14:paraId="0624EF1B" w14:textId="77777777" w:rsidR="000F1E6C" w:rsidRDefault="000F1E6C" w:rsidP="00496A2A">
            <w:pPr>
              <w:rPr>
                <w:rFonts w:ascii="Calibri" w:hAnsi="Calibri" w:cs="Calibri"/>
                <w:sz w:val="18"/>
                <w:szCs w:val="18"/>
              </w:rPr>
            </w:pPr>
          </w:p>
          <w:p w14:paraId="51F58219"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 </w:t>
            </w:r>
          </w:p>
        </w:tc>
        <w:tc>
          <w:tcPr>
            <w:tcW w:w="1800" w:type="dxa"/>
          </w:tcPr>
          <w:p w14:paraId="528CE820" w14:textId="77777777" w:rsidR="000F1E6C" w:rsidRDefault="000F1E6C" w:rsidP="00496A2A">
            <w:pPr>
              <w:rPr>
                <w:rFonts w:ascii="Calibri" w:hAnsi="Calibri" w:cs="Calibri"/>
                <w:sz w:val="18"/>
                <w:szCs w:val="18"/>
              </w:rPr>
            </w:pPr>
            <w:r>
              <w:rPr>
                <w:rFonts w:ascii="Calibri" w:hAnsi="Calibri" w:cs="Calibri"/>
                <w:sz w:val="18"/>
                <w:szCs w:val="18"/>
              </w:rPr>
              <w:t xml:space="preserve">Student </w:t>
            </w:r>
            <w:r w:rsidRPr="00E80F8A">
              <w:rPr>
                <w:rFonts w:ascii="Calibri" w:hAnsi="Calibri" w:cs="Calibri"/>
                <w:b/>
                <w:bCs/>
                <w:sz w:val="18"/>
                <w:szCs w:val="18"/>
              </w:rPr>
              <w:t>explains</w:t>
            </w:r>
            <w:r>
              <w:rPr>
                <w:rFonts w:ascii="Calibri" w:hAnsi="Calibri" w:cs="Calibri"/>
                <w:sz w:val="18"/>
                <w:szCs w:val="18"/>
              </w:rPr>
              <w:t xml:space="preserve"> the impact of </w:t>
            </w:r>
            <w:r w:rsidRPr="00E80F8A">
              <w:rPr>
                <w:rFonts w:ascii="Calibri" w:hAnsi="Calibri" w:cs="Calibri"/>
                <w:b/>
                <w:bCs/>
                <w:sz w:val="18"/>
                <w:szCs w:val="18"/>
              </w:rPr>
              <w:t>multiple intersecting</w:t>
            </w:r>
            <w:r>
              <w:rPr>
                <w:rFonts w:ascii="Calibri" w:hAnsi="Calibri" w:cs="Calibri"/>
                <w:sz w:val="18"/>
                <w:szCs w:val="18"/>
              </w:rPr>
              <w:t xml:space="preserve"> social identities on schooling experiences and communities.</w:t>
            </w:r>
          </w:p>
          <w:p w14:paraId="02B1F4D0" w14:textId="77777777" w:rsidR="000F1E6C" w:rsidRPr="002E4914" w:rsidRDefault="000F1E6C" w:rsidP="00496A2A">
            <w:pPr>
              <w:rPr>
                <w:rFonts w:ascii="Calibri" w:hAnsi="Calibri" w:cs="Calibri"/>
                <w:sz w:val="18"/>
                <w:szCs w:val="18"/>
              </w:rPr>
            </w:pPr>
          </w:p>
        </w:tc>
        <w:tc>
          <w:tcPr>
            <w:tcW w:w="1800" w:type="dxa"/>
          </w:tcPr>
          <w:p w14:paraId="0009733C" w14:textId="77777777" w:rsidR="000F1E6C" w:rsidRDefault="000F1E6C" w:rsidP="00496A2A">
            <w:pPr>
              <w:rPr>
                <w:rFonts w:ascii="Calibri" w:hAnsi="Calibri" w:cs="Calibri"/>
                <w:sz w:val="18"/>
                <w:szCs w:val="18"/>
              </w:rPr>
            </w:pPr>
            <w:r>
              <w:rPr>
                <w:rFonts w:ascii="Calibri" w:hAnsi="Calibri" w:cs="Calibri"/>
                <w:sz w:val="18"/>
                <w:szCs w:val="18"/>
              </w:rPr>
              <w:t xml:space="preserve">Student </w:t>
            </w:r>
            <w:r>
              <w:rPr>
                <w:rFonts w:ascii="Calibri" w:hAnsi="Calibri" w:cs="Calibri"/>
                <w:b/>
                <w:bCs/>
                <w:sz w:val="18"/>
                <w:szCs w:val="18"/>
              </w:rPr>
              <w:t xml:space="preserve">attempts to </w:t>
            </w:r>
            <w:r w:rsidRPr="00E80F8A">
              <w:rPr>
                <w:rFonts w:ascii="Calibri" w:hAnsi="Calibri" w:cs="Calibri"/>
                <w:b/>
                <w:bCs/>
                <w:sz w:val="18"/>
                <w:szCs w:val="18"/>
              </w:rPr>
              <w:t>explain</w:t>
            </w:r>
            <w:r>
              <w:rPr>
                <w:rFonts w:ascii="Calibri" w:hAnsi="Calibri" w:cs="Calibri"/>
                <w:sz w:val="18"/>
                <w:szCs w:val="18"/>
              </w:rPr>
              <w:t xml:space="preserve"> the impact of </w:t>
            </w:r>
            <w:r>
              <w:rPr>
                <w:rFonts w:ascii="Calibri" w:hAnsi="Calibri" w:cs="Calibri"/>
                <w:b/>
                <w:bCs/>
                <w:sz w:val="18"/>
                <w:szCs w:val="18"/>
              </w:rPr>
              <w:t>different</w:t>
            </w:r>
            <w:r>
              <w:rPr>
                <w:rFonts w:ascii="Calibri" w:hAnsi="Calibri" w:cs="Calibri"/>
                <w:sz w:val="18"/>
                <w:szCs w:val="18"/>
              </w:rPr>
              <w:t xml:space="preserve"> social identities on schooling experiences and communities.</w:t>
            </w:r>
          </w:p>
          <w:p w14:paraId="05966399" w14:textId="77777777" w:rsidR="000F1E6C" w:rsidRPr="002E4914" w:rsidRDefault="000F1E6C" w:rsidP="00496A2A">
            <w:pPr>
              <w:rPr>
                <w:rFonts w:ascii="Calibri" w:hAnsi="Calibri" w:cs="Calibri"/>
                <w:sz w:val="18"/>
                <w:szCs w:val="18"/>
              </w:rPr>
            </w:pPr>
          </w:p>
        </w:tc>
        <w:tc>
          <w:tcPr>
            <w:tcW w:w="1795" w:type="dxa"/>
          </w:tcPr>
          <w:p w14:paraId="7577A1CA" w14:textId="77777777" w:rsidR="000F1E6C" w:rsidRDefault="000F1E6C" w:rsidP="00496A2A">
            <w:pPr>
              <w:rPr>
                <w:rFonts w:ascii="Calibri" w:hAnsi="Calibri" w:cs="Calibri"/>
                <w:sz w:val="18"/>
                <w:szCs w:val="18"/>
              </w:rPr>
            </w:pPr>
            <w:r>
              <w:rPr>
                <w:rFonts w:ascii="Calibri" w:hAnsi="Calibri" w:cs="Calibri"/>
                <w:sz w:val="18"/>
                <w:szCs w:val="18"/>
              </w:rPr>
              <w:t xml:space="preserve">Student </w:t>
            </w:r>
            <w:r>
              <w:rPr>
                <w:rFonts w:ascii="Calibri" w:hAnsi="Calibri" w:cs="Calibri"/>
                <w:b/>
                <w:bCs/>
                <w:sz w:val="18"/>
                <w:szCs w:val="18"/>
              </w:rPr>
              <w:t xml:space="preserve">does not </w:t>
            </w:r>
            <w:r w:rsidRPr="00E80F8A">
              <w:rPr>
                <w:rFonts w:ascii="Calibri" w:hAnsi="Calibri" w:cs="Calibri"/>
                <w:b/>
                <w:bCs/>
                <w:sz w:val="18"/>
                <w:szCs w:val="18"/>
              </w:rPr>
              <w:t>explain</w:t>
            </w:r>
            <w:r>
              <w:rPr>
                <w:rFonts w:ascii="Calibri" w:hAnsi="Calibri" w:cs="Calibri"/>
                <w:sz w:val="18"/>
                <w:szCs w:val="18"/>
              </w:rPr>
              <w:t xml:space="preserve"> the impact of social identities on schooling experiences. identities and communities.</w:t>
            </w:r>
          </w:p>
          <w:p w14:paraId="0986C0FA" w14:textId="77777777" w:rsidR="000F1E6C" w:rsidRPr="002E4914" w:rsidRDefault="000F1E6C" w:rsidP="00496A2A">
            <w:pPr>
              <w:rPr>
                <w:rFonts w:ascii="Calibri" w:hAnsi="Calibri" w:cs="Calibri"/>
                <w:sz w:val="18"/>
                <w:szCs w:val="18"/>
              </w:rPr>
            </w:pPr>
          </w:p>
        </w:tc>
      </w:tr>
      <w:tr w:rsidR="000F1E6C" w:rsidRPr="002E4914" w14:paraId="2AFAE1C2" w14:textId="77777777" w:rsidTr="00496A2A">
        <w:tc>
          <w:tcPr>
            <w:tcW w:w="2155" w:type="dxa"/>
          </w:tcPr>
          <w:p w14:paraId="274D9DEF" w14:textId="77777777" w:rsidR="000F1E6C" w:rsidRPr="008965E2" w:rsidRDefault="000F1E6C" w:rsidP="00496A2A">
            <w:pPr>
              <w:spacing w:before="100" w:beforeAutospacing="1" w:after="100" w:afterAutospacing="1"/>
              <w:rPr>
                <w:rFonts w:ascii="Calibri" w:hAnsi="Calibri" w:cs="Calibri"/>
                <w:sz w:val="18"/>
                <w:szCs w:val="18"/>
              </w:rPr>
            </w:pPr>
            <w:r w:rsidRPr="008965E2">
              <w:rPr>
                <w:rFonts w:ascii="Calibri" w:hAnsi="Calibri" w:cs="Calibri"/>
                <w:sz w:val="18"/>
                <w:szCs w:val="18"/>
              </w:rPr>
              <w:t>4. Evaluate how students and teachers reproduce and/or resist inequitable teaching and learning in urban schools.</w:t>
            </w:r>
          </w:p>
          <w:p w14:paraId="67B0B11D" w14:textId="77777777" w:rsidR="000F1E6C" w:rsidRPr="008965E2" w:rsidRDefault="000F1E6C" w:rsidP="00496A2A">
            <w:pPr>
              <w:rPr>
                <w:rFonts w:ascii="Calibri" w:hAnsi="Calibri" w:cs="Calibri"/>
                <w:sz w:val="18"/>
                <w:szCs w:val="18"/>
              </w:rPr>
            </w:pPr>
            <w:r w:rsidRPr="008965E2">
              <w:rPr>
                <w:rFonts w:ascii="Calibri" w:hAnsi="Calibri" w:cs="Calibri"/>
                <w:sz w:val="18"/>
                <w:szCs w:val="18"/>
              </w:rPr>
              <w:t xml:space="preserve">GE 2.2 Recognize how perceptions of difference shape one’s own </w:t>
            </w:r>
            <w:r w:rsidRPr="008965E2">
              <w:rPr>
                <w:rFonts w:ascii="Calibri" w:hAnsi="Calibri" w:cs="Calibri"/>
                <w:sz w:val="18"/>
                <w:szCs w:val="18"/>
              </w:rPr>
              <w:lastRenderedPageBreak/>
              <w:t>attitudes, beliefs, or behaviors.</w:t>
            </w:r>
          </w:p>
          <w:p w14:paraId="008796D5" w14:textId="77777777" w:rsidR="000F1E6C" w:rsidRPr="008965E2" w:rsidRDefault="000F1E6C" w:rsidP="00496A2A">
            <w:pPr>
              <w:rPr>
                <w:rFonts w:ascii="Calibri" w:hAnsi="Calibri" w:cs="Calibri"/>
                <w:sz w:val="18"/>
                <w:szCs w:val="18"/>
              </w:rPr>
            </w:pPr>
          </w:p>
        </w:tc>
        <w:tc>
          <w:tcPr>
            <w:tcW w:w="1800" w:type="dxa"/>
          </w:tcPr>
          <w:p w14:paraId="6CB20F11" w14:textId="77777777" w:rsidR="000F1E6C" w:rsidRPr="002E4914" w:rsidRDefault="000F1E6C" w:rsidP="00496A2A">
            <w:pPr>
              <w:rPr>
                <w:rFonts w:ascii="Calibri" w:hAnsi="Calibri" w:cs="Calibri"/>
                <w:sz w:val="18"/>
                <w:szCs w:val="18"/>
              </w:rPr>
            </w:pPr>
            <w:r>
              <w:rPr>
                <w:rFonts w:ascii="Calibri" w:hAnsi="Calibri" w:cs="Calibri"/>
                <w:sz w:val="18"/>
                <w:szCs w:val="18"/>
              </w:rPr>
              <w:lastRenderedPageBreak/>
              <w:t xml:space="preserve">Student </w:t>
            </w:r>
            <w:r w:rsidRPr="00D72503">
              <w:rPr>
                <w:rFonts w:ascii="Calibri" w:hAnsi="Calibri" w:cs="Calibri"/>
                <w:b/>
                <w:bCs/>
                <w:sz w:val="18"/>
                <w:szCs w:val="18"/>
              </w:rPr>
              <w:t>effectively</w:t>
            </w:r>
            <w:r>
              <w:rPr>
                <w:rFonts w:ascii="Calibri" w:hAnsi="Calibri" w:cs="Calibri"/>
                <w:sz w:val="18"/>
                <w:szCs w:val="18"/>
              </w:rPr>
              <w:t xml:space="preserve"> applies their </w:t>
            </w:r>
            <w:r w:rsidRPr="00D72503">
              <w:rPr>
                <w:rFonts w:ascii="Calibri" w:hAnsi="Calibri" w:cs="Calibri"/>
                <w:b/>
                <w:bCs/>
                <w:sz w:val="18"/>
                <w:szCs w:val="18"/>
              </w:rPr>
              <w:t>advanced</w:t>
            </w:r>
            <w:r>
              <w:rPr>
                <w:rFonts w:ascii="Calibri" w:hAnsi="Calibri" w:cs="Calibri"/>
                <w:sz w:val="18"/>
                <w:szCs w:val="18"/>
              </w:rPr>
              <w:t xml:space="preserve"> understanding of deficit narratives </w:t>
            </w:r>
            <w:r w:rsidRPr="00D72503">
              <w:rPr>
                <w:rFonts w:ascii="Calibri" w:hAnsi="Calibri" w:cs="Calibri"/>
                <w:b/>
                <w:bCs/>
                <w:sz w:val="18"/>
                <w:szCs w:val="18"/>
              </w:rPr>
              <w:t>and</w:t>
            </w:r>
            <w:r>
              <w:rPr>
                <w:rFonts w:ascii="Calibri" w:hAnsi="Calibri" w:cs="Calibri"/>
                <w:sz w:val="18"/>
                <w:szCs w:val="18"/>
              </w:rPr>
              <w:t xml:space="preserve"> intersecting social identities to a news article or pop-cultural text related to urban education. </w:t>
            </w:r>
          </w:p>
        </w:tc>
        <w:tc>
          <w:tcPr>
            <w:tcW w:w="1800" w:type="dxa"/>
          </w:tcPr>
          <w:p w14:paraId="05F8E708"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D72503">
              <w:rPr>
                <w:rFonts w:ascii="Calibri" w:hAnsi="Calibri" w:cs="Calibri"/>
                <w:b/>
                <w:bCs/>
                <w:sz w:val="18"/>
                <w:szCs w:val="18"/>
              </w:rPr>
              <w:t>applies</w:t>
            </w:r>
            <w:r>
              <w:rPr>
                <w:rFonts w:ascii="Calibri" w:hAnsi="Calibri" w:cs="Calibri"/>
                <w:sz w:val="18"/>
                <w:szCs w:val="18"/>
              </w:rPr>
              <w:t xml:space="preserve"> their understanding of deficit narratives </w:t>
            </w:r>
            <w:r w:rsidRPr="00D72503">
              <w:rPr>
                <w:rFonts w:ascii="Calibri" w:hAnsi="Calibri" w:cs="Calibri"/>
                <w:b/>
                <w:bCs/>
                <w:sz w:val="18"/>
                <w:szCs w:val="18"/>
              </w:rPr>
              <w:t>and</w:t>
            </w:r>
            <w:r>
              <w:rPr>
                <w:rFonts w:ascii="Calibri" w:hAnsi="Calibri" w:cs="Calibri"/>
                <w:sz w:val="18"/>
                <w:szCs w:val="18"/>
              </w:rPr>
              <w:t xml:space="preserve"> intersecting social identities to a news article or pop-cultural text related to urban education.</w:t>
            </w:r>
          </w:p>
        </w:tc>
        <w:tc>
          <w:tcPr>
            <w:tcW w:w="1800" w:type="dxa"/>
          </w:tcPr>
          <w:p w14:paraId="38C3D37B"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D72503">
              <w:rPr>
                <w:rFonts w:ascii="Calibri" w:hAnsi="Calibri" w:cs="Calibri"/>
                <w:b/>
                <w:bCs/>
                <w:sz w:val="18"/>
                <w:szCs w:val="18"/>
              </w:rPr>
              <w:t>attempts</w:t>
            </w:r>
            <w:r>
              <w:rPr>
                <w:rFonts w:ascii="Calibri" w:hAnsi="Calibri" w:cs="Calibri"/>
                <w:sz w:val="18"/>
                <w:szCs w:val="18"/>
              </w:rPr>
              <w:t xml:space="preserve"> to apply their understanding of deficit narratives </w:t>
            </w:r>
            <w:r w:rsidRPr="00D72503">
              <w:rPr>
                <w:rFonts w:ascii="Calibri" w:hAnsi="Calibri" w:cs="Calibri"/>
                <w:b/>
                <w:bCs/>
                <w:sz w:val="18"/>
                <w:szCs w:val="18"/>
              </w:rPr>
              <w:t>or</w:t>
            </w:r>
            <w:r>
              <w:rPr>
                <w:rFonts w:ascii="Calibri" w:hAnsi="Calibri" w:cs="Calibri"/>
                <w:sz w:val="18"/>
                <w:szCs w:val="18"/>
              </w:rPr>
              <w:t xml:space="preserve"> intersecting social identities to a news article or pop-cultural text related to urban education.</w:t>
            </w:r>
          </w:p>
        </w:tc>
        <w:tc>
          <w:tcPr>
            <w:tcW w:w="1795" w:type="dxa"/>
          </w:tcPr>
          <w:p w14:paraId="4B94EAA7" w14:textId="77777777" w:rsidR="000F1E6C" w:rsidRPr="002E4914" w:rsidRDefault="000F1E6C" w:rsidP="00496A2A">
            <w:pPr>
              <w:rPr>
                <w:rFonts w:ascii="Calibri" w:hAnsi="Calibri" w:cs="Calibri"/>
                <w:sz w:val="18"/>
                <w:szCs w:val="18"/>
              </w:rPr>
            </w:pPr>
            <w:r>
              <w:rPr>
                <w:rFonts w:ascii="Calibri" w:hAnsi="Calibri" w:cs="Calibri"/>
                <w:sz w:val="18"/>
                <w:szCs w:val="18"/>
              </w:rPr>
              <w:t xml:space="preserve">Student </w:t>
            </w:r>
            <w:r w:rsidRPr="00D72503">
              <w:rPr>
                <w:rFonts w:ascii="Calibri" w:hAnsi="Calibri" w:cs="Calibri"/>
                <w:b/>
                <w:bCs/>
                <w:sz w:val="18"/>
                <w:szCs w:val="18"/>
              </w:rPr>
              <w:t xml:space="preserve">does not </w:t>
            </w:r>
            <w:r>
              <w:rPr>
                <w:rFonts w:ascii="Calibri" w:hAnsi="Calibri" w:cs="Calibri"/>
                <w:b/>
                <w:bCs/>
                <w:sz w:val="18"/>
                <w:szCs w:val="18"/>
              </w:rPr>
              <w:t xml:space="preserve">apply </w:t>
            </w:r>
            <w:r w:rsidRPr="00D72503">
              <w:rPr>
                <w:rFonts w:ascii="Calibri" w:hAnsi="Calibri" w:cs="Calibri"/>
                <w:b/>
                <w:bCs/>
                <w:sz w:val="18"/>
                <w:szCs w:val="18"/>
              </w:rPr>
              <w:t>or ineffectively</w:t>
            </w:r>
            <w:r>
              <w:rPr>
                <w:rFonts w:ascii="Calibri" w:hAnsi="Calibri" w:cs="Calibri"/>
                <w:sz w:val="18"/>
                <w:szCs w:val="18"/>
              </w:rPr>
              <w:t xml:space="preserve"> </w:t>
            </w:r>
            <w:r w:rsidRPr="00D72503">
              <w:rPr>
                <w:rFonts w:ascii="Calibri" w:hAnsi="Calibri" w:cs="Calibri"/>
                <w:b/>
                <w:bCs/>
                <w:sz w:val="18"/>
                <w:szCs w:val="18"/>
              </w:rPr>
              <w:t>applies</w:t>
            </w:r>
            <w:r>
              <w:rPr>
                <w:rFonts w:ascii="Calibri" w:hAnsi="Calibri" w:cs="Calibri"/>
                <w:sz w:val="18"/>
                <w:szCs w:val="18"/>
              </w:rPr>
              <w:t xml:space="preserve"> their understanding of deficit narratives and intersecting social identities to a news article or pop-cultural text related to urban education.</w:t>
            </w:r>
          </w:p>
        </w:tc>
      </w:tr>
      <w:tr w:rsidR="000F1E6C" w:rsidRPr="002E4914" w14:paraId="03B950B9" w14:textId="77777777" w:rsidTr="00496A2A">
        <w:tc>
          <w:tcPr>
            <w:tcW w:w="2155" w:type="dxa"/>
          </w:tcPr>
          <w:p w14:paraId="75B3A830" w14:textId="77777777" w:rsidR="000F1E6C" w:rsidRPr="008965E2" w:rsidRDefault="000F1E6C" w:rsidP="00496A2A">
            <w:pPr>
              <w:rPr>
                <w:rFonts w:ascii="Calibri" w:hAnsi="Calibri" w:cs="Calibri"/>
                <w:sz w:val="18"/>
                <w:szCs w:val="18"/>
              </w:rPr>
            </w:pPr>
            <w:r w:rsidRPr="008965E2">
              <w:rPr>
                <w:rFonts w:ascii="Calibri" w:hAnsi="Calibri" w:cs="Calibri"/>
                <w:sz w:val="18"/>
                <w:szCs w:val="18"/>
              </w:rPr>
              <w:t xml:space="preserve">5. Rewrite narratives of students and communities in urban areas and create a participatory, community-based response to inequities in urban education. </w:t>
            </w:r>
          </w:p>
          <w:p w14:paraId="08483C0B" w14:textId="77777777" w:rsidR="000F1E6C" w:rsidRPr="008965E2" w:rsidRDefault="000F1E6C" w:rsidP="00496A2A">
            <w:pPr>
              <w:rPr>
                <w:rFonts w:ascii="Calibri" w:hAnsi="Calibri" w:cs="Calibri"/>
                <w:sz w:val="18"/>
                <w:szCs w:val="18"/>
              </w:rPr>
            </w:pPr>
          </w:p>
          <w:p w14:paraId="5634162F" w14:textId="77777777" w:rsidR="000F1E6C" w:rsidRPr="008965E2" w:rsidRDefault="000F1E6C" w:rsidP="00496A2A">
            <w:pPr>
              <w:rPr>
                <w:rFonts w:ascii="Calibri" w:hAnsi="Calibri" w:cs="Calibri"/>
                <w:sz w:val="18"/>
                <w:szCs w:val="18"/>
              </w:rPr>
            </w:pPr>
            <w:r w:rsidRPr="008965E2">
              <w:rPr>
                <w:rFonts w:ascii="Calibri" w:hAnsi="Calibri" w:cs="Calibri"/>
                <w:sz w:val="18"/>
                <w:szCs w:val="18"/>
              </w:rPr>
              <w:t>GE 2.3 Describe how the categories of race, gender, and ethnicity influence the lived experiences of others.</w:t>
            </w:r>
          </w:p>
        </w:tc>
        <w:tc>
          <w:tcPr>
            <w:tcW w:w="1800" w:type="dxa"/>
          </w:tcPr>
          <w:p w14:paraId="2743FF03"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demonstrates an </w:t>
            </w:r>
            <w:r w:rsidRPr="00BB61A8">
              <w:rPr>
                <w:rFonts w:ascii="Calibri" w:hAnsi="Calibri" w:cs="Calibri"/>
                <w:b/>
                <w:bCs/>
                <w:sz w:val="18"/>
                <w:szCs w:val="18"/>
              </w:rPr>
              <w:t xml:space="preserve">advanced, </w:t>
            </w:r>
            <w:r>
              <w:rPr>
                <w:rFonts w:ascii="Calibri" w:hAnsi="Calibri" w:cs="Calibri"/>
                <w:b/>
                <w:bCs/>
                <w:sz w:val="18"/>
                <w:szCs w:val="18"/>
              </w:rPr>
              <w:t>complex</w:t>
            </w:r>
            <w:r w:rsidRPr="00BB61A8">
              <w:rPr>
                <w:rFonts w:ascii="Calibri" w:hAnsi="Calibri" w:cs="Calibri"/>
                <w:b/>
                <w:bCs/>
                <w:sz w:val="18"/>
                <w:szCs w:val="18"/>
              </w:rPr>
              <w:t xml:space="preserve"> understanding</w:t>
            </w:r>
            <w:r>
              <w:rPr>
                <w:rFonts w:ascii="Calibri" w:hAnsi="Calibri" w:cs="Calibri"/>
                <w:sz w:val="18"/>
                <w:szCs w:val="18"/>
              </w:rPr>
              <w:t xml:space="preserve"> of structural and systemic inequities in urban education. </w:t>
            </w:r>
          </w:p>
          <w:p w14:paraId="769AEC2E" w14:textId="77777777" w:rsidR="000F1E6C" w:rsidRDefault="000F1E6C" w:rsidP="00496A2A">
            <w:pPr>
              <w:rPr>
                <w:rFonts w:ascii="Calibri" w:hAnsi="Calibri" w:cs="Calibri"/>
                <w:b/>
                <w:bCs/>
                <w:sz w:val="18"/>
                <w:szCs w:val="18"/>
              </w:rPr>
            </w:pPr>
          </w:p>
          <w:p w14:paraId="3063959A" w14:textId="77777777" w:rsidR="000F1E6C" w:rsidRDefault="000F1E6C" w:rsidP="00496A2A">
            <w:pPr>
              <w:rPr>
                <w:rFonts w:ascii="Calibri" w:hAnsi="Calibri" w:cs="Calibri"/>
                <w:sz w:val="18"/>
                <w:szCs w:val="18"/>
              </w:rPr>
            </w:pPr>
            <w:r w:rsidRPr="00BB61A8">
              <w:rPr>
                <w:rFonts w:ascii="Calibri" w:hAnsi="Calibri" w:cs="Calibri"/>
                <w:b/>
                <w:bCs/>
                <w:sz w:val="18"/>
                <w:szCs w:val="18"/>
              </w:rPr>
              <w:t>AND</w:t>
            </w:r>
          </w:p>
          <w:p w14:paraId="776EF634" w14:textId="77777777" w:rsidR="000F1E6C" w:rsidRDefault="000F1E6C" w:rsidP="00496A2A">
            <w:pPr>
              <w:rPr>
                <w:rFonts w:ascii="Calibri" w:hAnsi="Calibri" w:cs="Calibri"/>
                <w:sz w:val="18"/>
                <w:szCs w:val="18"/>
              </w:rPr>
            </w:pPr>
          </w:p>
          <w:p w14:paraId="76E8311B"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w:t>
            </w:r>
            <w:r w:rsidRPr="00F26D46">
              <w:rPr>
                <w:rFonts w:ascii="Calibri" w:hAnsi="Calibri" w:cs="Calibri"/>
                <w:b/>
                <w:bCs/>
                <w:sz w:val="18"/>
                <w:szCs w:val="18"/>
              </w:rPr>
              <w:t xml:space="preserve">works toward </w:t>
            </w:r>
            <w:r>
              <w:rPr>
                <w:rFonts w:ascii="Calibri" w:hAnsi="Calibri" w:cs="Calibri"/>
                <w:sz w:val="18"/>
                <w:szCs w:val="18"/>
              </w:rPr>
              <w:t xml:space="preserve">social justice. </w:t>
            </w:r>
          </w:p>
          <w:p w14:paraId="44B0E1B4" w14:textId="77777777" w:rsidR="000F1E6C" w:rsidRPr="002E4914" w:rsidRDefault="000F1E6C" w:rsidP="00496A2A">
            <w:pPr>
              <w:rPr>
                <w:rFonts w:ascii="Calibri" w:hAnsi="Calibri" w:cs="Calibri"/>
                <w:sz w:val="18"/>
                <w:szCs w:val="18"/>
              </w:rPr>
            </w:pPr>
          </w:p>
        </w:tc>
        <w:tc>
          <w:tcPr>
            <w:tcW w:w="1800" w:type="dxa"/>
          </w:tcPr>
          <w:p w14:paraId="50CF8AD6"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demonstrates a </w:t>
            </w:r>
            <w:r>
              <w:rPr>
                <w:rFonts w:ascii="Calibri" w:hAnsi="Calibri" w:cs="Calibri"/>
                <w:b/>
                <w:bCs/>
                <w:sz w:val="18"/>
                <w:szCs w:val="18"/>
              </w:rPr>
              <w:t>detailed</w:t>
            </w:r>
            <w:r w:rsidRPr="00BB61A8">
              <w:rPr>
                <w:rFonts w:ascii="Calibri" w:hAnsi="Calibri" w:cs="Calibri"/>
                <w:b/>
                <w:bCs/>
                <w:sz w:val="18"/>
                <w:szCs w:val="18"/>
              </w:rPr>
              <w:t xml:space="preserve"> understanding</w:t>
            </w:r>
            <w:r>
              <w:rPr>
                <w:rFonts w:ascii="Calibri" w:hAnsi="Calibri" w:cs="Calibri"/>
                <w:sz w:val="18"/>
                <w:szCs w:val="18"/>
              </w:rPr>
              <w:t xml:space="preserve"> of structural and systemic inequities in urban education. </w:t>
            </w:r>
          </w:p>
          <w:p w14:paraId="450E026B" w14:textId="77777777" w:rsidR="000F1E6C" w:rsidRDefault="000F1E6C" w:rsidP="00496A2A">
            <w:pPr>
              <w:rPr>
                <w:rFonts w:ascii="Calibri" w:hAnsi="Calibri" w:cs="Calibri"/>
                <w:b/>
                <w:bCs/>
                <w:sz w:val="18"/>
                <w:szCs w:val="18"/>
              </w:rPr>
            </w:pPr>
          </w:p>
          <w:p w14:paraId="457F9212" w14:textId="77777777" w:rsidR="000F1E6C" w:rsidRDefault="000F1E6C" w:rsidP="00496A2A">
            <w:pPr>
              <w:rPr>
                <w:rFonts w:ascii="Calibri" w:hAnsi="Calibri" w:cs="Calibri"/>
                <w:sz w:val="18"/>
                <w:szCs w:val="18"/>
              </w:rPr>
            </w:pPr>
            <w:r w:rsidRPr="00BB61A8">
              <w:rPr>
                <w:rFonts w:ascii="Calibri" w:hAnsi="Calibri" w:cs="Calibri"/>
                <w:b/>
                <w:bCs/>
                <w:sz w:val="18"/>
                <w:szCs w:val="18"/>
              </w:rPr>
              <w:t>AND</w:t>
            </w:r>
          </w:p>
          <w:p w14:paraId="4A139627" w14:textId="77777777" w:rsidR="000F1E6C" w:rsidRDefault="000F1E6C" w:rsidP="00496A2A">
            <w:pPr>
              <w:rPr>
                <w:rFonts w:ascii="Calibri" w:hAnsi="Calibri" w:cs="Calibri"/>
                <w:sz w:val="18"/>
                <w:szCs w:val="18"/>
              </w:rPr>
            </w:pPr>
          </w:p>
          <w:p w14:paraId="6C74394C"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w:t>
            </w:r>
            <w:r w:rsidRPr="00F26D46">
              <w:rPr>
                <w:rFonts w:ascii="Calibri" w:hAnsi="Calibri" w:cs="Calibri"/>
                <w:b/>
                <w:bCs/>
                <w:sz w:val="18"/>
                <w:szCs w:val="18"/>
              </w:rPr>
              <w:t xml:space="preserve">works toward </w:t>
            </w:r>
            <w:r>
              <w:rPr>
                <w:rFonts w:ascii="Calibri" w:hAnsi="Calibri" w:cs="Calibri"/>
                <w:sz w:val="18"/>
                <w:szCs w:val="18"/>
              </w:rPr>
              <w:t xml:space="preserve">social justice. </w:t>
            </w:r>
          </w:p>
          <w:p w14:paraId="41C6FE5D" w14:textId="77777777" w:rsidR="000F1E6C" w:rsidRPr="002E4914" w:rsidRDefault="000F1E6C" w:rsidP="00496A2A">
            <w:pPr>
              <w:rPr>
                <w:rFonts w:ascii="Calibri" w:hAnsi="Calibri" w:cs="Calibri"/>
                <w:sz w:val="18"/>
                <w:szCs w:val="18"/>
              </w:rPr>
            </w:pPr>
          </w:p>
        </w:tc>
        <w:tc>
          <w:tcPr>
            <w:tcW w:w="1800" w:type="dxa"/>
          </w:tcPr>
          <w:p w14:paraId="0A19030A"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demonstrates a </w:t>
            </w:r>
            <w:r>
              <w:rPr>
                <w:rFonts w:ascii="Calibri" w:hAnsi="Calibri" w:cs="Calibri"/>
                <w:b/>
                <w:bCs/>
                <w:sz w:val="18"/>
                <w:szCs w:val="18"/>
              </w:rPr>
              <w:t>limited</w:t>
            </w:r>
            <w:r w:rsidRPr="00BB61A8">
              <w:rPr>
                <w:rFonts w:ascii="Calibri" w:hAnsi="Calibri" w:cs="Calibri"/>
                <w:b/>
                <w:bCs/>
                <w:sz w:val="18"/>
                <w:szCs w:val="18"/>
              </w:rPr>
              <w:t xml:space="preserve"> understanding</w:t>
            </w:r>
            <w:r>
              <w:rPr>
                <w:rFonts w:ascii="Calibri" w:hAnsi="Calibri" w:cs="Calibri"/>
                <w:sz w:val="18"/>
                <w:szCs w:val="18"/>
              </w:rPr>
              <w:t xml:space="preserve"> of structural and systemic inequities in urban education. </w:t>
            </w:r>
          </w:p>
          <w:p w14:paraId="7C965485" w14:textId="77777777" w:rsidR="000F1E6C" w:rsidRDefault="000F1E6C" w:rsidP="00496A2A">
            <w:pPr>
              <w:rPr>
                <w:rFonts w:ascii="Calibri" w:hAnsi="Calibri" w:cs="Calibri"/>
                <w:b/>
                <w:bCs/>
                <w:sz w:val="18"/>
                <w:szCs w:val="18"/>
              </w:rPr>
            </w:pPr>
          </w:p>
          <w:p w14:paraId="2E3573DE" w14:textId="77777777" w:rsidR="000F1E6C" w:rsidRDefault="000F1E6C" w:rsidP="00496A2A">
            <w:pPr>
              <w:rPr>
                <w:rFonts w:ascii="Calibri" w:hAnsi="Calibri" w:cs="Calibri"/>
                <w:sz w:val="18"/>
                <w:szCs w:val="18"/>
              </w:rPr>
            </w:pPr>
            <w:r>
              <w:rPr>
                <w:rFonts w:ascii="Calibri" w:hAnsi="Calibri" w:cs="Calibri"/>
                <w:b/>
                <w:bCs/>
                <w:sz w:val="18"/>
                <w:szCs w:val="18"/>
              </w:rPr>
              <w:t>OR</w:t>
            </w:r>
          </w:p>
          <w:p w14:paraId="53AAE7BC" w14:textId="77777777" w:rsidR="000F1E6C" w:rsidRDefault="000F1E6C" w:rsidP="00496A2A">
            <w:pPr>
              <w:rPr>
                <w:rFonts w:ascii="Calibri" w:hAnsi="Calibri" w:cs="Calibri"/>
                <w:sz w:val="18"/>
                <w:szCs w:val="18"/>
              </w:rPr>
            </w:pPr>
          </w:p>
          <w:p w14:paraId="5E88FA33"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w:t>
            </w:r>
            <w:r>
              <w:rPr>
                <w:rFonts w:ascii="Calibri" w:hAnsi="Calibri" w:cs="Calibri"/>
                <w:b/>
                <w:bCs/>
                <w:sz w:val="18"/>
                <w:szCs w:val="18"/>
              </w:rPr>
              <w:t xml:space="preserve">attempts to </w:t>
            </w:r>
            <w:r>
              <w:rPr>
                <w:rFonts w:ascii="Calibri" w:hAnsi="Calibri" w:cs="Calibri"/>
                <w:sz w:val="18"/>
                <w:szCs w:val="18"/>
              </w:rPr>
              <w:t>advocate for</w:t>
            </w:r>
            <w:r w:rsidRPr="00F26D46">
              <w:rPr>
                <w:rFonts w:ascii="Calibri" w:hAnsi="Calibri" w:cs="Calibri"/>
                <w:b/>
                <w:bCs/>
                <w:sz w:val="18"/>
                <w:szCs w:val="18"/>
              </w:rPr>
              <w:t xml:space="preserve"> </w:t>
            </w:r>
            <w:r>
              <w:rPr>
                <w:rFonts w:ascii="Calibri" w:hAnsi="Calibri" w:cs="Calibri"/>
                <w:sz w:val="18"/>
                <w:szCs w:val="18"/>
              </w:rPr>
              <w:t xml:space="preserve">social justice. </w:t>
            </w:r>
          </w:p>
          <w:p w14:paraId="47F36DBD" w14:textId="77777777" w:rsidR="000F1E6C" w:rsidRPr="002E4914" w:rsidRDefault="000F1E6C" w:rsidP="00496A2A">
            <w:pPr>
              <w:rPr>
                <w:rFonts w:ascii="Calibri" w:hAnsi="Calibri" w:cs="Calibri"/>
                <w:sz w:val="18"/>
                <w:szCs w:val="18"/>
              </w:rPr>
            </w:pPr>
          </w:p>
        </w:tc>
        <w:tc>
          <w:tcPr>
            <w:tcW w:w="1795" w:type="dxa"/>
          </w:tcPr>
          <w:p w14:paraId="60C5C51F"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demonstrates a </w:t>
            </w:r>
            <w:r w:rsidRPr="008965E2">
              <w:rPr>
                <w:rFonts w:ascii="Calibri" w:hAnsi="Calibri" w:cs="Calibri"/>
                <w:b/>
                <w:bCs/>
                <w:sz w:val="18"/>
                <w:szCs w:val="18"/>
              </w:rPr>
              <w:t>very</w:t>
            </w:r>
            <w:r>
              <w:rPr>
                <w:rFonts w:ascii="Calibri" w:hAnsi="Calibri" w:cs="Calibri"/>
                <w:sz w:val="18"/>
                <w:szCs w:val="18"/>
              </w:rPr>
              <w:t xml:space="preserve"> </w:t>
            </w:r>
            <w:r>
              <w:rPr>
                <w:rFonts w:ascii="Calibri" w:hAnsi="Calibri" w:cs="Calibri"/>
                <w:b/>
                <w:bCs/>
                <w:sz w:val="18"/>
                <w:szCs w:val="18"/>
              </w:rPr>
              <w:t>limited</w:t>
            </w:r>
            <w:r w:rsidRPr="00BB61A8">
              <w:rPr>
                <w:rFonts w:ascii="Calibri" w:hAnsi="Calibri" w:cs="Calibri"/>
                <w:b/>
                <w:bCs/>
                <w:sz w:val="18"/>
                <w:szCs w:val="18"/>
              </w:rPr>
              <w:t xml:space="preserve"> understanding</w:t>
            </w:r>
            <w:r>
              <w:rPr>
                <w:rFonts w:ascii="Calibri" w:hAnsi="Calibri" w:cs="Calibri"/>
                <w:sz w:val="18"/>
                <w:szCs w:val="18"/>
              </w:rPr>
              <w:t xml:space="preserve"> of structural and systemic inequities in urban education. </w:t>
            </w:r>
          </w:p>
          <w:p w14:paraId="1E2831D2" w14:textId="77777777" w:rsidR="000F1E6C" w:rsidRDefault="000F1E6C" w:rsidP="00496A2A">
            <w:pPr>
              <w:rPr>
                <w:rFonts w:ascii="Calibri" w:hAnsi="Calibri" w:cs="Calibri"/>
                <w:b/>
                <w:bCs/>
                <w:sz w:val="18"/>
                <w:szCs w:val="18"/>
              </w:rPr>
            </w:pPr>
          </w:p>
          <w:p w14:paraId="070C0CED" w14:textId="77777777" w:rsidR="000F1E6C" w:rsidRDefault="000F1E6C" w:rsidP="00496A2A">
            <w:pPr>
              <w:rPr>
                <w:rFonts w:ascii="Calibri" w:hAnsi="Calibri" w:cs="Calibri"/>
                <w:sz w:val="18"/>
                <w:szCs w:val="18"/>
              </w:rPr>
            </w:pPr>
            <w:r w:rsidRPr="00BB61A8">
              <w:rPr>
                <w:rFonts w:ascii="Calibri" w:hAnsi="Calibri" w:cs="Calibri"/>
                <w:b/>
                <w:bCs/>
                <w:sz w:val="18"/>
                <w:szCs w:val="18"/>
              </w:rPr>
              <w:t>AND</w:t>
            </w:r>
          </w:p>
          <w:p w14:paraId="74588615" w14:textId="77777777" w:rsidR="000F1E6C" w:rsidRDefault="000F1E6C" w:rsidP="00496A2A">
            <w:pPr>
              <w:rPr>
                <w:rFonts w:ascii="Calibri" w:hAnsi="Calibri" w:cs="Calibri"/>
                <w:sz w:val="18"/>
                <w:szCs w:val="18"/>
              </w:rPr>
            </w:pPr>
          </w:p>
          <w:p w14:paraId="031CD75B" w14:textId="77777777" w:rsidR="000F1E6C" w:rsidRDefault="000F1E6C" w:rsidP="00496A2A">
            <w:pPr>
              <w:rPr>
                <w:rFonts w:ascii="Calibri" w:hAnsi="Calibri" w:cs="Calibri"/>
                <w:sz w:val="18"/>
                <w:szCs w:val="18"/>
              </w:rPr>
            </w:pPr>
            <w:r>
              <w:rPr>
                <w:rFonts w:ascii="Calibri" w:hAnsi="Calibri" w:cs="Calibri"/>
                <w:sz w:val="18"/>
                <w:szCs w:val="18"/>
              </w:rPr>
              <w:t xml:space="preserve">Counter-redaction piece </w:t>
            </w:r>
            <w:r>
              <w:rPr>
                <w:rFonts w:ascii="Calibri" w:hAnsi="Calibri" w:cs="Calibri"/>
                <w:b/>
                <w:bCs/>
                <w:sz w:val="18"/>
                <w:szCs w:val="18"/>
              </w:rPr>
              <w:t xml:space="preserve">does not </w:t>
            </w:r>
            <w:r>
              <w:rPr>
                <w:rFonts w:ascii="Calibri" w:hAnsi="Calibri" w:cs="Calibri"/>
                <w:sz w:val="18"/>
                <w:szCs w:val="18"/>
              </w:rPr>
              <w:t>advocate for</w:t>
            </w:r>
            <w:r w:rsidRPr="00F26D46">
              <w:rPr>
                <w:rFonts w:ascii="Calibri" w:hAnsi="Calibri" w:cs="Calibri"/>
                <w:b/>
                <w:bCs/>
                <w:sz w:val="18"/>
                <w:szCs w:val="18"/>
              </w:rPr>
              <w:t xml:space="preserve"> </w:t>
            </w:r>
            <w:r>
              <w:rPr>
                <w:rFonts w:ascii="Calibri" w:hAnsi="Calibri" w:cs="Calibri"/>
                <w:sz w:val="18"/>
                <w:szCs w:val="18"/>
              </w:rPr>
              <w:t xml:space="preserve">social justice. </w:t>
            </w:r>
          </w:p>
          <w:p w14:paraId="047E7E20" w14:textId="77777777" w:rsidR="000F1E6C" w:rsidRPr="002E4914" w:rsidRDefault="000F1E6C" w:rsidP="00496A2A">
            <w:pPr>
              <w:rPr>
                <w:rFonts w:ascii="Calibri" w:hAnsi="Calibri" w:cs="Calibri"/>
                <w:sz w:val="18"/>
                <w:szCs w:val="18"/>
              </w:rPr>
            </w:pPr>
          </w:p>
        </w:tc>
      </w:tr>
    </w:tbl>
    <w:p w14:paraId="775A6B10" w14:textId="77777777" w:rsidR="000F1E6C" w:rsidRPr="002C61CD" w:rsidRDefault="000F1E6C" w:rsidP="000F1E6C">
      <w:pPr>
        <w:rPr>
          <w:rFonts w:ascii="Calibri" w:hAnsi="Calibri" w:cs="Calibri"/>
        </w:rPr>
      </w:pPr>
    </w:p>
    <w:p w14:paraId="62CA39A7" w14:textId="77777777" w:rsidR="000F1E6C" w:rsidRPr="009E66D6" w:rsidRDefault="000F1E6C" w:rsidP="000F1E6C">
      <w:pPr>
        <w:rPr>
          <w:rFonts w:ascii="Calibri" w:hAnsi="Calibri" w:cs="Calibri"/>
        </w:rPr>
      </w:pPr>
    </w:p>
    <w:p w14:paraId="0312A3BF" w14:textId="77777777" w:rsidR="000F1E6C" w:rsidRPr="009E66D6" w:rsidRDefault="000F1E6C" w:rsidP="000F1E6C">
      <w:pPr>
        <w:rPr>
          <w:rFonts w:ascii="Calibri" w:hAnsi="Calibri" w:cs="Calibri"/>
          <w:color w:val="C00000"/>
          <w:sz w:val="26"/>
          <w:szCs w:val="26"/>
        </w:rPr>
      </w:pPr>
      <w:r w:rsidRPr="009E66D6">
        <w:rPr>
          <w:rFonts w:ascii="Calibri" w:hAnsi="Calibri" w:cs="Calibri"/>
          <w:color w:val="C00000"/>
          <w:sz w:val="26"/>
          <w:szCs w:val="26"/>
        </w:rPr>
        <w:t xml:space="preserve">Assignment 4: Urban Education </w:t>
      </w:r>
      <w:r>
        <w:rPr>
          <w:rFonts w:ascii="Calibri" w:hAnsi="Calibri" w:cs="Calibri"/>
          <w:color w:val="C00000"/>
          <w:sz w:val="26"/>
          <w:szCs w:val="26"/>
        </w:rPr>
        <w:t>Reflection</w:t>
      </w:r>
    </w:p>
    <w:p w14:paraId="7D209553" w14:textId="35E3592F" w:rsidR="000F1E6C" w:rsidRPr="00D42D1A" w:rsidRDefault="000F1E6C" w:rsidP="000F1E6C">
      <w:pPr>
        <w:rPr>
          <w:rFonts w:ascii="Calibri" w:hAnsi="Calibri" w:cs="Calibri"/>
          <w:sz w:val="22"/>
          <w:szCs w:val="22"/>
        </w:rPr>
      </w:pPr>
      <w:r w:rsidRPr="009E66D6">
        <w:rPr>
          <w:rFonts w:ascii="Calibri" w:hAnsi="Calibri" w:cs="Calibri"/>
          <w:b/>
          <w:bCs/>
        </w:rPr>
        <w:t xml:space="preserve">Description: </w:t>
      </w:r>
      <w:r>
        <w:rPr>
          <w:rFonts w:ascii="Calibri" w:hAnsi="Calibri" w:cs="Calibri"/>
          <w:sz w:val="22"/>
          <w:szCs w:val="22"/>
        </w:rPr>
        <w:t xml:space="preserve">In a 4–5-page summative reflection, address the following questions: How have your notions of “urban” education been challenged and/or extended by this course? Based on what you have learned in this class this semester, what concrete actions will you take to foster equity (1) in your personal life; (2) as a student; and (3) as a professional. </w:t>
      </w:r>
      <w:r w:rsidRPr="00D42D1A">
        <w:rPr>
          <w:rFonts w:ascii="Calibri" w:hAnsi="Calibri" w:cs="Calibri"/>
          <w:sz w:val="22"/>
          <w:szCs w:val="22"/>
        </w:rPr>
        <w:t xml:space="preserve">You can choose to broadly examine your learning in the </w:t>
      </w:r>
      <w:r w:rsidR="007B59A9" w:rsidRPr="00D42D1A">
        <w:rPr>
          <w:rFonts w:ascii="Calibri" w:hAnsi="Calibri" w:cs="Calibri"/>
          <w:sz w:val="22"/>
          <w:szCs w:val="22"/>
        </w:rPr>
        <w:t>course or</w:t>
      </w:r>
      <w:r w:rsidRPr="00D42D1A">
        <w:rPr>
          <w:rFonts w:ascii="Calibri" w:hAnsi="Calibri" w:cs="Calibri"/>
          <w:sz w:val="22"/>
          <w:szCs w:val="22"/>
        </w:rPr>
        <w:t xml:space="preserve"> focus on a specific topic. This paper requires you to focus on the theories and readings that were most influential to you and discuss how they impacted your thinking (and feelings perhaps) in relation to urban communities, </w:t>
      </w:r>
      <w:r w:rsidR="007B59A9" w:rsidRPr="00D42D1A">
        <w:rPr>
          <w:rFonts w:ascii="Calibri" w:hAnsi="Calibri" w:cs="Calibri"/>
          <w:sz w:val="22"/>
          <w:szCs w:val="22"/>
        </w:rPr>
        <w:t>schools,</w:t>
      </w:r>
      <w:r w:rsidRPr="00D42D1A">
        <w:rPr>
          <w:rFonts w:ascii="Calibri" w:hAnsi="Calibri" w:cs="Calibri"/>
          <w:sz w:val="22"/>
          <w:szCs w:val="22"/>
        </w:rPr>
        <w:t xml:space="preserve"> and youth. Although this paper invites a reflective tone, it should incorporate at least </w:t>
      </w:r>
      <w:r>
        <w:rPr>
          <w:rFonts w:ascii="Calibri" w:hAnsi="Calibri" w:cs="Calibri"/>
          <w:sz w:val="22"/>
          <w:szCs w:val="22"/>
        </w:rPr>
        <w:t xml:space="preserve">3 readings from the course. </w:t>
      </w:r>
      <w:r w:rsidRPr="00D42D1A">
        <w:rPr>
          <w:rFonts w:ascii="Calibri" w:hAnsi="Calibri" w:cs="Calibri"/>
          <w:sz w:val="22"/>
          <w:szCs w:val="22"/>
        </w:rPr>
        <w:t xml:space="preserve">You should also feel free to use any current events or media clips shown in class. Formal citations </w:t>
      </w:r>
      <w:r>
        <w:rPr>
          <w:rFonts w:ascii="Calibri" w:hAnsi="Calibri" w:cs="Calibri"/>
          <w:sz w:val="22"/>
          <w:szCs w:val="22"/>
        </w:rPr>
        <w:t xml:space="preserve">are required. </w:t>
      </w:r>
    </w:p>
    <w:p w14:paraId="660D812C" w14:textId="77777777" w:rsidR="000F1E6C" w:rsidRPr="009E66D6" w:rsidRDefault="000F1E6C" w:rsidP="000F1E6C">
      <w:pPr>
        <w:pStyle w:val="Heading2"/>
        <w:rPr>
          <w:rFonts w:ascii="Calibri" w:hAnsi="Calibri" w:cs="Calibri"/>
        </w:rPr>
      </w:pPr>
    </w:p>
    <w:p w14:paraId="2F2154AB" w14:textId="77777777" w:rsidR="000F1E6C" w:rsidRPr="009E66D6" w:rsidRDefault="000F1E6C" w:rsidP="000F1E6C">
      <w:pPr>
        <w:pStyle w:val="Heading2"/>
        <w:rPr>
          <w:rFonts w:ascii="Calibri" w:hAnsi="Calibri" w:cs="Calibri"/>
        </w:rPr>
      </w:pPr>
      <w:r w:rsidRPr="009E66D6">
        <w:rPr>
          <w:rFonts w:ascii="Calibri" w:hAnsi="Calibri" w:cs="Calibri"/>
        </w:rPr>
        <w:t>Participation</w:t>
      </w:r>
    </w:p>
    <w:p w14:paraId="2CB9FC3D" w14:textId="77777777" w:rsidR="000F1E6C" w:rsidRPr="009E66D6" w:rsidRDefault="000F1E6C" w:rsidP="000F1E6C">
      <w:pPr>
        <w:rPr>
          <w:rFonts w:ascii="Calibri" w:hAnsi="Calibri" w:cs="Calibri"/>
        </w:rPr>
      </w:pPr>
      <w:r w:rsidRPr="009E66D6">
        <w:rPr>
          <w:rFonts w:ascii="Calibri" w:hAnsi="Calibri" w:cs="Calibri"/>
          <w:b/>
          <w:bCs/>
        </w:rPr>
        <w:t xml:space="preserve">Description: </w:t>
      </w:r>
      <w:r w:rsidRPr="009E66D6">
        <w:rPr>
          <w:rFonts w:ascii="Calibri" w:hAnsi="Calibri" w:cs="Calibri"/>
        </w:rPr>
        <w:t xml:space="preserve">During </w:t>
      </w:r>
      <w:r>
        <w:rPr>
          <w:rFonts w:ascii="Calibri" w:hAnsi="Calibri" w:cs="Calibri"/>
        </w:rPr>
        <w:t>class</w:t>
      </w:r>
      <w:r w:rsidRPr="009E66D6">
        <w:rPr>
          <w:rFonts w:ascii="Calibri" w:hAnsi="Calibri" w:cs="Calibri"/>
        </w:rPr>
        <w:t xml:space="preserve">, engage in and contribute to class discussions and activities. </w:t>
      </w:r>
    </w:p>
    <w:p w14:paraId="3277B5EE" w14:textId="77777777" w:rsidR="00C04D84" w:rsidRPr="009E66D6" w:rsidRDefault="00C04D84" w:rsidP="008540BA">
      <w:pPr>
        <w:rPr>
          <w:rFonts w:ascii="Calibri" w:hAnsi="Calibri" w:cs="Calibri"/>
        </w:rPr>
      </w:pPr>
    </w:p>
    <w:p w14:paraId="5B509E49" w14:textId="77777777" w:rsidR="009B0230" w:rsidRPr="007B59A9" w:rsidRDefault="009B0230" w:rsidP="009B0230">
      <w:pPr>
        <w:pStyle w:val="Heading1"/>
        <w:rPr>
          <w:rFonts w:asciiTheme="minorHAnsi" w:hAnsiTheme="minorHAnsi" w:cstheme="minorHAnsi"/>
        </w:rPr>
      </w:pPr>
      <w:r w:rsidRPr="007B59A9">
        <w:rPr>
          <w:rFonts w:asciiTheme="minorHAnsi" w:hAnsiTheme="minorHAnsi" w:cstheme="minorHAnsi"/>
        </w:rPr>
        <w:t>Course Policies</w:t>
      </w:r>
    </w:p>
    <w:p w14:paraId="3ED53E12" w14:textId="77777777" w:rsidR="009B0230" w:rsidRPr="00BA4853" w:rsidRDefault="009B0230" w:rsidP="009B0230">
      <w:pPr>
        <w:rPr>
          <w:color w:val="C00000"/>
          <w:sz w:val="26"/>
          <w:szCs w:val="26"/>
        </w:rPr>
      </w:pPr>
      <w:r w:rsidRPr="00BA4853">
        <w:rPr>
          <w:color w:val="C00000"/>
          <w:sz w:val="26"/>
          <w:szCs w:val="26"/>
        </w:rPr>
        <w:t xml:space="preserve">Attendance and </w:t>
      </w:r>
      <w:r>
        <w:rPr>
          <w:color w:val="C00000"/>
          <w:sz w:val="26"/>
          <w:szCs w:val="26"/>
        </w:rPr>
        <w:t>P</w:t>
      </w:r>
      <w:r w:rsidRPr="00BA4853">
        <w:rPr>
          <w:color w:val="C00000"/>
          <w:sz w:val="26"/>
          <w:szCs w:val="26"/>
        </w:rPr>
        <w:t xml:space="preserve">articipation </w:t>
      </w:r>
      <w:r>
        <w:rPr>
          <w:color w:val="C00000"/>
          <w:sz w:val="26"/>
          <w:szCs w:val="26"/>
        </w:rPr>
        <w:t>R</w:t>
      </w:r>
      <w:r w:rsidRPr="00BA4853">
        <w:rPr>
          <w:color w:val="C00000"/>
          <w:sz w:val="26"/>
          <w:szCs w:val="26"/>
        </w:rPr>
        <w:t xml:space="preserve">equirements: </w:t>
      </w:r>
    </w:p>
    <w:p w14:paraId="15BB136E" w14:textId="77777777" w:rsidR="009B0230" w:rsidRPr="00BA4853" w:rsidRDefault="009B0230" w:rsidP="009B0230">
      <w:pPr>
        <w:rPr>
          <w:sz w:val="20"/>
          <w:szCs w:val="20"/>
        </w:rPr>
      </w:pPr>
      <w:r w:rsidRPr="00BA4853">
        <w:rPr>
          <w:sz w:val="20"/>
          <w:szCs w:val="20"/>
        </w:rPr>
        <w:t>Research shows that regular participation is one of the highest predictors of success. With that in mind, I have the following expectations for everyone’s participation:</w:t>
      </w:r>
    </w:p>
    <w:p w14:paraId="44E52319" w14:textId="77777777" w:rsidR="009B0230" w:rsidRPr="00BA4853" w:rsidRDefault="009B0230" w:rsidP="009B0230">
      <w:pPr>
        <w:rPr>
          <w:sz w:val="20"/>
          <w:szCs w:val="20"/>
        </w:rPr>
      </w:pPr>
    </w:p>
    <w:p w14:paraId="25806281" w14:textId="77777777" w:rsidR="009B0230" w:rsidRPr="00BA4853" w:rsidRDefault="009B0230" w:rsidP="009B0230">
      <w:pPr>
        <w:pStyle w:val="ListBullet"/>
        <w:spacing w:after="0"/>
        <w:rPr>
          <w:rStyle w:val="note"/>
          <w:szCs w:val="20"/>
        </w:rPr>
      </w:pPr>
      <w:r w:rsidRPr="00BA4853">
        <w:rPr>
          <w:rStyle w:val="Strong"/>
          <w:rFonts w:eastAsia="Arial" w:cs="Arial"/>
          <w:sz w:val="20"/>
          <w:szCs w:val="20"/>
        </w:rPr>
        <w:t>Participating in in-person activities for attendance</w:t>
      </w:r>
      <w:r>
        <w:rPr>
          <w:rStyle w:val="Strong"/>
          <w:rFonts w:eastAsia="Arial" w:cs="Arial"/>
          <w:sz w:val="20"/>
          <w:szCs w:val="20"/>
        </w:rPr>
        <w:t xml:space="preserve"> (if course is offered in-person)</w:t>
      </w:r>
      <w:r w:rsidRPr="00BA4853">
        <w:rPr>
          <w:sz w:val="20"/>
          <w:szCs w:val="20"/>
        </w:rPr>
        <w:t>:</w:t>
      </w:r>
      <w:r w:rsidRPr="00BA4853">
        <w:rPr>
          <w:rStyle w:val="apple-converted-space"/>
          <w:rFonts w:eastAsia="Arial" w:cs="Arial"/>
          <w:sz w:val="20"/>
          <w:szCs w:val="20"/>
        </w:rPr>
        <w:t> </w:t>
      </w:r>
      <w:r w:rsidRPr="00BA4853">
        <w:rPr>
          <w:rStyle w:val="note"/>
          <w:rFonts w:eastAsia="Arial" w:cs="Arial"/>
          <w:b/>
          <w:color w:val="A81400"/>
          <w:szCs w:val="20"/>
        </w:rPr>
        <w:t>once per week</w:t>
      </w:r>
    </w:p>
    <w:p w14:paraId="494FC255" w14:textId="77777777" w:rsidR="009B0230" w:rsidRPr="00BA4853" w:rsidRDefault="009B0230" w:rsidP="009B0230">
      <w:pPr>
        <w:pStyle w:val="ListBullet"/>
        <w:numPr>
          <w:ilvl w:val="0"/>
          <w:numId w:val="0"/>
        </w:numPr>
        <w:ind w:left="720"/>
        <w:rPr>
          <w:rStyle w:val="Strong"/>
          <w:b w:val="0"/>
          <w:bCs w:val="0"/>
          <w:sz w:val="20"/>
          <w:szCs w:val="20"/>
        </w:rPr>
      </w:pPr>
      <w:r w:rsidRPr="00BA4853">
        <w:rPr>
          <w:sz w:val="20"/>
          <w:szCs w:val="20"/>
        </w:rPr>
        <w:t>You are expected to attend all class meetings. If you have a situation that might cause you to miss a class meeting, discuss it with me</w:t>
      </w:r>
      <w:r w:rsidRPr="00BA4853">
        <w:rPr>
          <w:rStyle w:val="apple-converted-space"/>
          <w:rFonts w:eastAsia="Arial" w:cs="Arial"/>
          <w:sz w:val="20"/>
          <w:szCs w:val="20"/>
        </w:rPr>
        <w:t> </w:t>
      </w:r>
      <w:r w:rsidRPr="00BA4853">
        <w:rPr>
          <w:rStyle w:val="Emphasis"/>
          <w:rFonts w:eastAsia="Arial" w:cs="Arial"/>
          <w:sz w:val="20"/>
          <w:szCs w:val="20"/>
        </w:rPr>
        <w:t>as soon as possible.</w:t>
      </w:r>
    </w:p>
    <w:p w14:paraId="13DF1E0F" w14:textId="77777777" w:rsidR="009B0230" w:rsidRPr="00BA4853" w:rsidRDefault="009B0230" w:rsidP="009B0230">
      <w:pPr>
        <w:pStyle w:val="ListBullet"/>
        <w:rPr>
          <w:sz w:val="20"/>
          <w:szCs w:val="20"/>
        </w:rPr>
      </w:pPr>
      <w:r w:rsidRPr="00BA4853">
        <w:rPr>
          <w:rStyle w:val="Strong"/>
          <w:rFonts w:eastAsia="Arial" w:cs="Arial"/>
          <w:sz w:val="20"/>
          <w:szCs w:val="20"/>
        </w:rPr>
        <w:t>Participating in online activities</w:t>
      </w:r>
      <w:r w:rsidRPr="00BA4853">
        <w:rPr>
          <w:sz w:val="20"/>
          <w:szCs w:val="20"/>
        </w:rPr>
        <w:t>:</w:t>
      </w:r>
      <w:r w:rsidRPr="00BA4853">
        <w:rPr>
          <w:rStyle w:val="apple-converted-space"/>
          <w:rFonts w:eastAsia="Arial" w:cs="Arial"/>
          <w:sz w:val="20"/>
          <w:szCs w:val="20"/>
        </w:rPr>
        <w:t> </w:t>
      </w:r>
      <w:r w:rsidRPr="00BA4853">
        <w:rPr>
          <w:rStyle w:val="note"/>
          <w:rFonts w:eastAsia="Arial" w:cs="Arial"/>
          <w:b/>
          <w:color w:val="A81400"/>
          <w:szCs w:val="20"/>
        </w:rPr>
        <w:t>at least once per week</w:t>
      </w:r>
      <w:r w:rsidRPr="00BA4853">
        <w:rPr>
          <w:sz w:val="20"/>
          <w:szCs w:val="20"/>
        </w:rPr>
        <w:br/>
        <w:t>You are expected to log in to the course in Carmen every week. During most weeks you will probably log in many times. If you have a situation that might cause you to miss an entire week of class, discuss it with me</w:t>
      </w:r>
      <w:r w:rsidRPr="00BA4853">
        <w:rPr>
          <w:rStyle w:val="apple-converted-space"/>
          <w:rFonts w:eastAsia="Arial" w:cs="Arial"/>
          <w:sz w:val="20"/>
          <w:szCs w:val="20"/>
        </w:rPr>
        <w:t> </w:t>
      </w:r>
      <w:r w:rsidRPr="00BA4853">
        <w:rPr>
          <w:rStyle w:val="Emphasis"/>
          <w:rFonts w:eastAsia="Arial" w:cs="Arial"/>
          <w:sz w:val="20"/>
          <w:szCs w:val="20"/>
        </w:rPr>
        <w:t xml:space="preserve">as soon as possible. </w:t>
      </w:r>
    </w:p>
    <w:p w14:paraId="5D8E25E1" w14:textId="77777777" w:rsidR="009B0230" w:rsidRPr="00BA4853" w:rsidRDefault="009B0230" w:rsidP="009B0230">
      <w:pPr>
        <w:pStyle w:val="ListBullet"/>
        <w:rPr>
          <w:sz w:val="20"/>
          <w:szCs w:val="20"/>
        </w:rPr>
      </w:pPr>
      <w:r>
        <w:rPr>
          <w:rStyle w:val="Strong"/>
          <w:rFonts w:eastAsia="Arial" w:cs="Arial"/>
          <w:sz w:val="20"/>
          <w:szCs w:val="20"/>
        </w:rPr>
        <w:t>O</w:t>
      </w:r>
      <w:r w:rsidRPr="00BA4853">
        <w:rPr>
          <w:rStyle w:val="Strong"/>
          <w:rFonts w:eastAsia="Arial" w:cs="Arial"/>
          <w:sz w:val="20"/>
          <w:szCs w:val="20"/>
        </w:rPr>
        <w:t>ffice hours</w:t>
      </w:r>
      <w:r w:rsidRPr="00BA4853">
        <w:rPr>
          <w:sz w:val="20"/>
          <w:szCs w:val="20"/>
        </w:rPr>
        <w:t>:</w:t>
      </w:r>
      <w:r w:rsidRPr="00BA4853">
        <w:rPr>
          <w:rStyle w:val="apple-converted-space"/>
          <w:rFonts w:eastAsia="Arial" w:cs="Arial"/>
          <w:sz w:val="20"/>
          <w:szCs w:val="20"/>
        </w:rPr>
        <w:t> </w:t>
      </w:r>
      <w:r w:rsidRPr="00BA4853">
        <w:rPr>
          <w:rStyle w:val="note"/>
          <w:rFonts w:eastAsia="Arial" w:cs="Arial"/>
          <w:b/>
          <w:color w:val="A81400"/>
          <w:szCs w:val="20"/>
        </w:rPr>
        <w:t>optional</w:t>
      </w:r>
      <w:r w:rsidRPr="00BA4853">
        <w:rPr>
          <w:sz w:val="20"/>
          <w:szCs w:val="20"/>
        </w:rPr>
        <w:br/>
      </w:r>
      <w:r>
        <w:rPr>
          <w:sz w:val="20"/>
          <w:szCs w:val="20"/>
        </w:rPr>
        <w:t>O</w:t>
      </w:r>
      <w:r w:rsidRPr="00BA4853">
        <w:rPr>
          <w:sz w:val="20"/>
          <w:szCs w:val="20"/>
        </w:rPr>
        <w:t xml:space="preserve">ffice hours, are optional. </w:t>
      </w:r>
      <w:r>
        <w:rPr>
          <w:sz w:val="20"/>
          <w:szCs w:val="20"/>
        </w:rPr>
        <w:t>However, each student will need to me with me individually at midterm and end of term.</w:t>
      </w:r>
    </w:p>
    <w:p w14:paraId="3150135D" w14:textId="77777777" w:rsidR="009B0230" w:rsidRDefault="009B0230" w:rsidP="009B0230">
      <w:pPr>
        <w:pStyle w:val="Heading2"/>
      </w:pPr>
      <w:r>
        <w:lastRenderedPageBreak/>
        <w:t>Communication</w:t>
      </w:r>
    </w:p>
    <w:p w14:paraId="68039C77" w14:textId="77777777" w:rsidR="009B0230" w:rsidRPr="00F56A82" w:rsidRDefault="009B0230" w:rsidP="009B0230">
      <w:r w:rsidRPr="00542209">
        <w:rPr>
          <w:sz w:val="20"/>
          <w:szCs w:val="20"/>
        </w:rPr>
        <w:t xml:space="preserve">The university’s official mode of communication is via university email. Students should use their </w:t>
      </w:r>
      <w:proofErr w:type="spellStart"/>
      <w:r w:rsidRPr="00542209">
        <w:rPr>
          <w:sz w:val="20"/>
          <w:szCs w:val="20"/>
        </w:rPr>
        <w:t>buckeyemail</w:t>
      </w:r>
      <w:proofErr w:type="spellEnd"/>
      <w:r w:rsidRPr="00542209">
        <w:rPr>
          <w:sz w:val="20"/>
          <w:szCs w:val="20"/>
        </w:rPr>
        <w:t xml:space="preserve"> when emailing their professor, and faculty will use their OSU email when emailing students.</w:t>
      </w:r>
      <w:r w:rsidRPr="00F56A82">
        <w:t xml:space="preserve"> </w:t>
      </w:r>
    </w:p>
    <w:p w14:paraId="6D967E95" w14:textId="77777777" w:rsidR="009B0230" w:rsidRPr="00542209" w:rsidRDefault="009B0230" w:rsidP="009B0230">
      <w:pPr>
        <w:rPr>
          <w:sz w:val="20"/>
          <w:szCs w:val="20"/>
        </w:rPr>
      </w:pPr>
    </w:p>
    <w:p w14:paraId="418315E9" w14:textId="77777777" w:rsidR="009B0230" w:rsidRPr="00542209" w:rsidRDefault="009B0230" w:rsidP="009B0230">
      <w:pPr>
        <w:rPr>
          <w:sz w:val="20"/>
          <w:szCs w:val="20"/>
        </w:rPr>
      </w:pPr>
      <w:r w:rsidRPr="00542209">
        <w:rPr>
          <w:sz w:val="20"/>
          <w:szCs w:val="20"/>
        </w:rPr>
        <w:t>The following are my expectations for how we should communicate as a class. Above all, please remember to be respectful and thoughtful.</w:t>
      </w:r>
    </w:p>
    <w:p w14:paraId="5CEC682E" w14:textId="77777777" w:rsidR="009B0230" w:rsidRPr="00542209" w:rsidRDefault="009B0230" w:rsidP="009B0230">
      <w:pPr>
        <w:pStyle w:val="ListParagraph"/>
        <w:numPr>
          <w:ilvl w:val="0"/>
          <w:numId w:val="32"/>
        </w:numPr>
        <w:rPr>
          <w:sz w:val="20"/>
          <w:szCs w:val="20"/>
        </w:rPr>
      </w:pPr>
      <w:r w:rsidRPr="00542209">
        <w:rPr>
          <w:b/>
          <w:bCs/>
          <w:sz w:val="20"/>
          <w:szCs w:val="20"/>
        </w:rPr>
        <w:t>Writing style</w:t>
      </w:r>
      <w:r w:rsidRPr="00542209">
        <w:rPr>
          <w:sz w:val="20"/>
          <w:szCs w:val="20"/>
        </w:rPr>
        <w:t>: While there is no need to participate in class discussions as if you were writing a research paper, you should remember to write using good grammar, spelling, and punctuation. Informality (including an occasional emoticon) is fine for non-academic topics.</w:t>
      </w:r>
    </w:p>
    <w:p w14:paraId="7465930F" w14:textId="77777777" w:rsidR="009B0230" w:rsidRPr="00542209" w:rsidRDefault="009B0230" w:rsidP="009B0230">
      <w:pPr>
        <w:numPr>
          <w:ilvl w:val="0"/>
          <w:numId w:val="30"/>
        </w:numPr>
        <w:rPr>
          <w:sz w:val="20"/>
          <w:szCs w:val="20"/>
        </w:rPr>
      </w:pPr>
      <w:r w:rsidRPr="00542209">
        <w:rPr>
          <w:b/>
          <w:bCs/>
          <w:sz w:val="20"/>
          <w:szCs w:val="20"/>
        </w:rPr>
        <w:t>Tone and civility</w:t>
      </w:r>
      <w:r w:rsidRPr="00542209">
        <w:rPr>
          <w:sz w:val="20"/>
          <w:szCs w:val="20"/>
        </w:rPr>
        <w:t>: Let's maintain a supportive learning community where everyone feels safe and where people can disagree amicably. Remember that sarcasm doesn't always come across online.</w:t>
      </w:r>
    </w:p>
    <w:p w14:paraId="77C7AB4B" w14:textId="77777777" w:rsidR="009B0230" w:rsidRPr="00542209" w:rsidRDefault="009B0230" w:rsidP="009B0230">
      <w:pPr>
        <w:numPr>
          <w:ilvl w:val="0"/>
          <w:numId w:val="30"/>
        </w:numPr>
        <w:rPr>
          <w:sz w:val="20"/>
          <w:szCs w:val="20"/>
        </w:rPr>
      </w:pPr>
      <w:r w:rsidRPr="00542209">
        <w:rPr>
          <w:b/>
          <w:bCs/>
          <w:sz w:val="20"/>
          <w:szCs w:val="20"/>
        </w:rPr>
        <w:t>Citing your sources</w:t>
      </w:r>
      <w:r w:rsidRPr="00542209">
        <w:rPr>
          <w:sz w:val="20"/>
          <w:szCs w:val="20"/>
        </w:rPr>
        <w:t>: When we have academic discussions, please cite your sources to back up what you say. (For the textbook or other course materials, list at least the title and page numbers. For online sources, include a link.)</w:t>
      </w:r>
    </w:p>
    <w:p w14:paraId="42035E66" w14:textId="77777777" w:rsidR="009B0230" w:rsidRDefault="009B0230" w:rsidP="009B0230">
      <w:pPr>
        <w:numPr>
          <w:ilvl w:val="0"/>
          <w:numId w:val="30"/>
        </w:numPr>
        <w:rPr>
          <w:sz w:val="20"/>
          <w:szCs w:val="20"/>
        </w:rPr>
      </w:pPr>
      <w:r w:rsidRPr="00542209">
        <w:rPr>
          <w:b/>
          <w:bCs/>
          <w:sz w:val="20"/>
          <w:szCs w:val="20"/>
        </w:rPr>
        <w:t>Backing up your work</w:t>
      </w:r>
      <w:r w:rsidRPr="00542209">
        <w:rPr>
          <w:sz w:val="20"/>
          <w:szCs w:val="20"/>
        </w:rPr>
        <w:t>: Consider composing your academic posts in a word processor, where you can save your work, and then copying into the Carmen discussion.</w:t>
      </w:r>
    </w:p>
    <w:p w14:paraId="11AFAB33" w14:textId="77777777" w:rsidR="009B0230" w:rsidRPr="005101DC" w:rsidRDefault="009B0230" w:rsidP="009B0230">
      <w:pPr>
        <w:pStyle w:val="ListBullet"/>
        <w:numPr>
          <w:ilvl w:val="0"/>
          <w:numId w:val="30"/>
        </w:numPr>
        <w:rPr>
          <w:b/>
          <w:bCs/>
          <w:sz w:val="20"/>
          <w:szCs w:val="20"/>
        </w:rPr>
      </w:pPr>
      <w:r w:rsidRPr="005101DC">
        <w:rPr>
          <w:b/>
          <w:bCs/>
          <w:sz w:val="20"/>
          <w:szCs w:val="20"/>
        </w:rPr>
        <w:t xml:space="preserve">Class announcements: </w:t>
      </w:r>
      <w:r w:rsidRPr="005101DC">
        <w:rPr>
          <w:sz w:val="20"/>
          <w:szCs w:val="20"/>
        </w:rPr>
        <w:t xml:space="preserve">I will send all important class-wide messages through the Announcements tool in </w:t>
      </w:r>
      <w:proofErr w:type="spellStart"/>
      <w:r w:rsidRPr="005101DC">
        <w:rPr>
          <w:sz w:val="20"/>
          <w:szCs w:val="20"/>
        </w:rPr>
        <w:t>CarmenCanvas</w:t>
      </w:r>
      <w:proofErr w:type="spellEnd"/>
      <w:r w:rsidRPr="005101DC">
        <w:rPr>
          <w:sz w:val="20"/>
          <w:szCs w:val="20"/>
        </w:rPr>
        <w:t xml:space="preserve">. Please check </w:t>
      </w:r>
      <w:hyperlink r:id="rId13" w:history="1">
        <w:r w:rsidRPr="005101DC">
          <w:rPr>
            <w:rStyle w:val="Hyperlink"/>
            <w:sz w:val="20"/>
            <w:szCs w:val="20"/>
          </w:rPr>
          <w:t>your notification preferences</w:t>
        </w:r>
      </w:hyperlink>
      <w:r w:rsidRPr="005101DC">
        <w:rPr>
          <w:sz w:val="20"/>
          <w:szCs w:val="20"/>
        </w:rPr>
        <w:t xml:space="preserve"> (go.osu.edu/canvas-notifications) to ensure you receive these messages.</w:t>
      </w:r>
    </w:p>
    <w:p w14:paraId="1B477103" w14:textId="77777777" w:rsidR="009B0230" w:rsidRPr="00542209" w:rsidRDefault="009B0230" w:rsidP="009B0230">
      <w:pPr>
        <w:rPr>
          <w:sz w:val="20"/>
          <w:szCs w:val="20"/>
        </w:rPr>
      </w:pPr>
    </w:p>
    <w:p w14:paraId="1EC73D62" w14:textId="77777777" w:rsidR="009B0230" w:rsidRPr="00542209" w:rsidRDefault="009B0230" w:rsidP="009B0230">
      <w:pPr>
        <w:rPr>
          <w:sz w:val="20"/>
          <w:szCs w:val="20"/>
        </w:rPr>
      </w:pPr>
      <w:r w:rsidRPr="00542209">
        <w:rPr>
          <w:b/>
          <w:sz w:val="20"/>
          <w:szCs w:val="20"/>
        </w:rPr>
        <w:t>Response Times</w:t>
      </w:r>
      <w:r w:rsidRPr="00542209">
        <w:rPr>
          <w:sz w:val="20"/>
          <w:szCs w:val="20"/>
        </w:rPr>
        <w:t>: I am providing the following list to give you an idea of my intended availability throughout the course. (Remember that you can call </w:t>
      </w:r>
      <w:r w:rsidRPr="00542209">
        <w:rPr>
          <w:b/>
          <w:bCs/>
          <w:sz w:val="20"/>
          <w:szCs w:val="20"/>
        </w:rPr>
        <w:t>614-688-HELP</w:t>
      </w:r>
      <w:r w:rsidRPr="00542209">
        <w:rPr>
          <w:sz w:val="20"/>
          <w:szCs w:val="20"/>
        </w:rPr>
        <w:t xml:space="preserve"> or use </w:t>
      </w:r>
      <w:hyperlink r:id="rId14" w:history="1">
        <w:r w:rsidRPr="00542209">
          <w:rPr>
            <w:rStyle w:val="Hyperlink"/>
            <w:sz w:val="20"/>
            <w:szCs w:val="20"/>
          </w:rPr>
          <w:t>8help@osu.edu</w:t>
        </w:r>
      </w:hyperlink>
      <w:r w:rsidRPr="00542209">
        <w:rPr>
          <w:sz w:val="20"/>
          <w:szCs w:val="20"/>
        </w:rPr>
        <w:t xml:space="preserve"> at any time if you have a technical problem.)</w:t>
      </w:r>
    </w:p>
    <w:p w14:paraId="5C8AA268" w14:textId="77777777" w:rsidR="009B0230" w:rsidRPr="00542209" w:rsidRDefault="009B0230" w:rsidP="009B0230">
      <w:pPr>
        <w:pStyle w:val="ListParagraph"/>
        <w:numPr>
          <w:ilvl w:val="0"/>
          <w:numId w:val="29"/>
        </w:numPr>
        <w:rPr>
          <w:sz w:val="20"/>
          <w:szCs w:val="20"/>
        </w:rPr>
      </w:pPr>
      <w:r w:rsidRPr="00542209">
        <w:rPr>
          <w:b/>
          <w:sz w:val="20"/>
          <w:szCs w:val="20"/>
        </w:rPr>
        <w:t>Grading and feedback:</w:t>
      </w:r>
      <w:r w:rsidRPr="00542209">
        <w:rPr>
          <w:sz w:val="20"/>
          <w:szCs w:val="20"/>
        </w:rPr>
        <w:t xml:space="preserve"> For large weekly assignments, you can generally expect feedback within </w:t>
      </w:r>
      <w:r w:rsidRPr="00542209">
        <w:rPr>
          <w:b/>
          <w:bCs/>
          <w:sz w:val="20"/>
          <w:szCs w:val="20"/>
        </w:rPr>
        <w:t>7 days</w:t>
      </w:r>
      <w:r w:rsidRPr="00542209">
        <w:rPr>
          <w:sz w:val="20"/>
          <w:szCs w:val="20"/>
        </w:rPr>
        <w:t>.</w:t>
      </w:r>
    </w:p>
    <w:p w14:paraId="4D854666" w14:textId="77777777" w:rsidR="009B0230" w:rsidRPr="00542209" w:rsidRDefault="009B0230" w:rsidP="009B0230">
      <w:pPr>
        <w:pStyle w:val="ListParagraph"/>
        <w:numPr>
          <w:ilvl w:val="0"/>
          <w:numId w:val="29"/>
        </w:numPr>
        <w:rPr>
          <w:sz w:val="20"/>
          <w:szCs w:val="20"/>
        </w:rPr>
      </w:pPr>
      <w:r w:rsidRPr="00542209">
        <w:rPr>
          <w:b/>
          <w:sz w:val="20"/>
          <w:szCs w:val="20"/>
        </w:rPr>
        <w:t>E-mail:</w:t>
      </w:r>
      <w:r w:rsidRPr="00542209">
        <w:rPr>
          <w:sz w:val="20"/>
          <w:szCs w:val="20"/>
        </w:rPr>
        <w:t xml:space="preserve"> I will reply to e-mails within </w:t>
      </w:r>
      <w:r w:rsidRPr="00542209">
        <w:rPr>
          <w:b/>
          <w:bCs/>
          <w:sz w:val="20"/>
          <w:szCs w:val="20"/>
        </w:rPr>
        <w:t>24 hours on school days</w:t>
      </w:r>
      <w:r w:rsidRPr="00542209">
        <w:rPr>
          <w:sz w:val="20"/>
          <w:szCs w:val="20"/>
        </w:rPr>
        <w:t>.</w:t>
      </w:r>
    </w:p>
    <w:p w14:paraId="0CEA8FFF" w14:textId="77777777" w:rsidR="009B0230" w:rsidRPr="00542209" w:rsidRDefault="009B0230" w:rsidP="009B0230">
      <w:pPr>
        <w:pStyle w:val="ListParagraph"/>
        <w:numPr>
          <w:ilvl w:val="0"/>
          <w:numId w:val="29"/>
        </w:numPr>
        <w:rPr>
          <w:sz w:val="20"/>
          <w:szCs w:val="20"/>
        </w:rPr>
      </w:pPr>
      <w:r w:rsidRPr="00542209">
        <w:rPr>
          <w:b/>
          <w:sz w:val="20"/>
          <w:szCs w:val="20"/>
        </w:rPr>
        <w:t>Discussion board:</w:t>
      </w:r>
      <w:r w:rsidRPr="00542209">
        <w:rPr>
          <w:sz w:val="20"/>
          <w:szCs w:val="20"/>
        </w:rPr>
        <w:t xml:space="preserve"> I will check and reply to messages in the discussion boards every </w:t>
      </w:r>
      <w:r w:rsidRPr="00542209">
        <w:rPr>
          <w:b/>
          <w:bCs/>
          <w:sz w:val="20"/>
          <w:szCs w:val="20"/>
        </w:rPr>
        <w:t>24 hours on school days</w:t>
      </w:r>
      <w:r w:rsidRPr="00542209">
        <w:rPr>
          <w:sz w:val="20"/>
          <w:szCs w:val="20"/>
        </w:rPr>
        <w:t>.</w:t>
      </w:r>
    </w:p>
    <w:p w14:paraId="1DA2F46B" w14:textId="77777777" w:rsidR="009B0230" w:rsidRPr="00542209" w:rsidRDefault="009B0230" w:rsidP="009B0230">
      <w:pPr>
        <w:rPr>
          <w:sz w:val="20"/>
          <w:szCs w:val="20"/>
        </w:rPr>
      </w:pPr>
    </w:p>
    <w:p w14:paraId="0F876AFD" w14:textId="77777777" w:rsidR="009B0230" w:rsidRDefault="009B0230" w:rsidP="009B0230">
      <w:pPr>
        <w:pStyle w:val="Heading2"/>
      </w:pPr>
      <w:r>
        <w:t>Netiquette</w:t>
      </w:r>
    </w:p>
    <w:p w14:paraId="592035A3" w14:textId="77777777" w:rsidR="009B0230" w:rsidRDefault="009B0230" w:rsidP="009B0230">
      <w:pPr>
        <w:rPr>
          <w:sz w:val="20"/>
          <w:szCs w:val="20"/>
        </w:rPr>
      </w:pPr>
      <w:r w:rsidRPr="00542209">
        <w:rPr>
          <w:sz w:val="20"/>
          <w:szCs w:val="20"/>
        </w:rPr>
        <w:t>As a member of a community of learners, it is your responsibility to exhibit professional behavior and decorum in all modes of communication. Following the rules of etiquette on the Internet (netiquette) helps improve the readability of your messages, keeps conversations focused, increases trust, and creates a more positive experience for all participants. Netiquette includes, but is not limited to, the following guidelines:</w:t>
      </w:r>
      <w:r>
        <w:rPr>
          <w:sz w:val="20"/>
          <w:szCs w:val="20"/>
        </w:rPr>
        <w:t xml:space="preserve"> </w:t>
      </w:r>
    </w:p>
    <w:p w14:paraId="43B6A43A" w14:textId="77777777" w:rsidR="009B0230" w:rsidRPr="00542209" w:rsidRDefault="009B0230" w:rsidP="009B0230">
      <w:pPr>
        <w:rPr>
          <w:sz w:val="20"/>
          <w:szCs w:val="20"/>
        </w:rPr>
      </w:pPr>
    </w:p>
    <w:p w14:paraId="50C72221" w14:textId="77777777" w:rsidR="009B0230" w:rsidRPr="00542209" w:rsidRDefault="009B0230" w:rsidP="009B0230">
      <w:pPr>
        <w:pStyle w:val="ListParagraph"/>
        <w:numPr>
          <w:ilvl w:val="0"/>
          <w:numId w:val="1"/>
        </w:numPr>
        <w:rPr>
          <w:sz w:val="20"/>
          <w:szCs w:val="20"/>
        </w:rPr>
      </w:pPr>
      <w:r w:rsidRPr="00542209">
        <w:rPr>
          <w:sz w:val="20"/>
          <w:szCs w:val="20"/>
        </w:rPr>
        <w:t>Honor people’s rights to their opinions; respect the right for people to disagree</w:t>
      </w:r>
      <w:r>
        <w:rPr>
          <w:sz w:val="20"/>
          <w:szCs w:val="20"/>
        </w:rPr>
        <w:t>.</w:t>
      </w:r>
    </w:p>
    <w:p w14:paraId="02753CC2" w14:textId="77777777" w:rsidR="009B0230" w:rsidRPr="00542209" w:rsidRDefault="009B0230" w:rsidP="009B0230">
      <w:pPr>
        <w:pStyle w:val="ListParagraph"/>
        <w:numPr>
          <w:ilvl w:val="0"/>
          <w:numId w:val="1"/>
        </w:numPr>
        <w:rPr>
          <w:sz w:val="20"/>
          <w:szCs w:val="20"/>
        </w:rPr>
      </w:pPr>
      <w:r w:rsidRPr="00542209">
        <w:rPr>
          <w:sz w:val="20"/>
          <w:szCs w:val="20"/>
        </w:rPr>
        <w:t>Be professional; use language that is not considered foul or abusive</w:t>
      </w:r>
      <w:r>
        <w:rPr>
          <w:sz w:val="20"/>
          <w:szCs w:val="20"/>
        </w:rPr>
        <w:t>.</w:t>
      </w:r>
    </w:p>
    <w:p w14:paraId="66A8A01D" w14:textId="77777777" w:rsidR="009B0230" w:rsidRPr="00542209" w:rsidRDefault="009B0230" w:rsidP="009B0230">
      <w:pPr>
        <w:pStyle w:val="ListParagraph"/>
        <w:numPr>
          <w:ilvl w:val="0"/>
          <w:numId w:val="1"/>
        </w:numPr>
        <w:rPr>
          <w:sz w:val="20"/>
          <w:szCs w:val="20"/>
        </w:rPr>
      </w:pPr>
      <w:r w:rsidRPr="00542209">
        <w:rPr>
          <w:sz w:val="20"/>
          <w:szCs w:val="20"/>
        </w:rPr>
        <w:t>Respond to peers honestly but thoughtfully, respectfully, and constructively</w:t>
      </w:r>
      <w:r>
        <w:rPr>
          <w:sz w:val="20"/>
          <w:szCs w:val="20"/>
        </w:rPr>
        <w:t>.</w:t>
      </w:r>
    </w:p>
    <w:p w14:paraId="6E1356DF" w14:textId="77777777" w:rsidR="009B0230" w:rsidRPr="00542209" w:rsidRDefault="009B0230" w:rsidP="009B0230">
      <w:pPr>
        <w:pStyle w:val="ListParagraph"/>
        <w:numPr>
          <w:ilvl w:val="0"/>
          <w:numId w:val="1"/>
        </w:numPr>
        <w:rPr>
          <w:sz w:val="20"/>
          <w:szCs w:val="20"/>
        </w:rPr>
      </w:pPr>
      <w:r w:rsidRPr="00542209">
        <w:rPr>
          <w:sz w:val="20"/>
          <w:szCs w:val="20"/>
        </w:rPr>
        <w:t>Avoid writing in all caps – it conveys shouting and anger</w:t>
      </w:r>
      <w:r>
        <w:rPr>
          <w:sz w:val="20"/>
          <w:szCs w:val="20"/>
        </w:rPr>
        <w:t>.</w:t>
      </w:r>
    </w:p>
    <w:p w14:paraId="76F88DCA" w14:textId="77777777" w:rsidR="009B0230" w:rsidRPr="00542209" w:rsidRDefault="009B0230" w:rsidP="009B0230">
      <w:pPr>
        <w:pStyle w:val="ListParagraph"/>
        <w:numPr>
          <w:ilvl w:val="0"/>
          <w:numId w:val="1"/>
        </w:numPr>
        <w:rPr>
          <w:sz w:val="20"/>
          <w:szCs w:val="20"/>
        </w:rPr>
      </w:pPr>
      <w:r w:rsidRPr="00542209">
        <w:rPr>
          <w:sz w:val="20"/>
          <w:szCs w:val="20"/>
        </w:rPr>
        <w:t>Avoid colors like red and green for accessibility reasons; avoid font styles, colors, and sizes that are difficult to read</w:t>
      </w:r>
      <w:r>
        <w:rPr>
          <w:sz w:val="20"/>
          <w:szCs w:val="20"/>
        </w:rPr>
        <w:t>.</w:t>
      </w:r>
    </w:p>
    <w:p w14:paraId="38646410" w14:textId="77777777" w:rsidR="009B0230" w:rsidRPr="00542209" w:rsidRDefault="009B0230" w:rsidP="009B0230">
      <w:pPr>
        <w:pStyle w:val="ListParagraph"/>
        <w:numPr>
          <w:ilvl w:val="0"/>
          <w:numId w:val="1"/>
        </w:numPr>
        <w:rPr>
          <w:sz w:val="20"/>
          <w:szCs w:val="20"/>
        </w:rPr>
      </w:pPr>
      <w:r>
        <w:rPr>
          <w:sz w:val="20"/>
          <w:szCs w:val="20"/>
        </w:rPr>
        <w:t xml:space="preserve">Address the ideas, not the person, when responding </w:t>
      </w:r>
      <w:r w:rsidRPr="00542209">
        <w:rPr>
          <w:sz w:val="20"/>
          <w:szCs w:val="20"/>
        </w:rPr>
        <w:t>to messages or discussions</w:t>
      </w:r>
      <w:r>
        <w:rPr>
          <w:sz w:val="20"/>
          <w:szCs w:val="20"/>
        </w:rPr>
        <w:t>.</w:t>
      </w:r>
    </w:p>
    <w:p w14:paraId="7E5F8004" w14:textId="77777777" w:rsidR="009B0230" w:rsidRPr="00542209" w:rsidRDefault="009B0230" w:rsidP="009B0230">
      <w:pPr>
        <w:pStyle w:val="ListParagraph"/>
        <w:numPr>
          <w:ilvl w:val="0"/>
          <w:numId w:val="1"/>
        </w:numPr>
        <w:rPr>
          <w:sz w:val="20"/>
          <w:szCs w:val="20"/>
        </w:rPr>
      </w:pPr>
      <w:r w:rsidRPr="00542209">
        <w:rPr>
          <w:sz w:val="20"/>
          <w:szCs w:val="20"/>
        </w:rPr>
        <w:t>Be careful when using sarcasm or humor – without social cues like facial expressions or body language, a remark meant to be humorous could come across as offensive or hurtful.</w:t>
      </w:r>
    </w:p>
    <w:p w14:paraId="30BF2139" w14:textId="77777777" w:rsidR="009B0230" w:rsidRPr="00542209" w:rsidRDefault="009B0230" w:rsidP="009B0230">
      <w:pPr>
        <w:pStyle w:val="ListParagraph"/>
        <w:numPr>
          <w:ilvl w:val="0"/>
          <w:numId w:val="1"/>
        </w:numPr>
        <w:rPr>
          <w:sz w:val="20"/>
          <w:szCs w:val="20"/>
        </w:rPr>
      </w:pPr>
      <w:r w:rsidRPr="626F0186">
        <w:rPr>
          <w:sz w:val="20"/>
          <w:szCs w:val="20"/>
        </w:rPr>
        <w:t>Don’t distribute copyrighted materials, such as articles and images (most things online are not licensed as “fair use”). Share links to those materials instead and be sure to properly cite all sources to avoid unintentional plagiarism.</w:t>
      </w:r>
    </w:p>
    <w:p w14:paraId="2F6A66A4" w14:textId="77777777" w:rsidR="009B0230" w:rsidRDefault="009B0230" w:rsidP="009B0230">
      <w:pPr>
        <w:pStyle w:val="Heading2"/>
      </w:pPr>
    </w:p>
    <w:p w14:paraId="1FF080BD" w14:textId="77777777" w:rsidR="009B0230" w:rsidRDefault="009B0230" w:rsidP="009B0230">
      <w:pPr>
        <w:pStyle w:val="Heading2"/>
      </w:pPr>
      <w:r>
        <w:t>Course Assignments and Academic Integrity</w:t>
      </w:r>
    </w:p>
    <w:p w14:paraId="6887A05C" w14:textId="77777777" w:rsidR="009B0230" w:rsidRPr="00BA4853" w:rsidRDefault="009B0230" w:rsidP="009B0230">
      <w:pPr>
        <w:rPr>
          <w:sz w:val="20"/>
          <w:szCs w:val="20"/>
        </w:rPr>
      </w:pPr>
      <w:r w:rsidRPr="00BA4853">
        <w:rPr>
          <w:sz w:val="20"/>
          <w:szCs w:val="20"/>
        </w:rPr>
        <w:t xml:space="preserve">See </w:t>
      </w:r>
      <w:hyperlink w:anchor="_Assignment_Descriptions" w:history="1">
        <w:r w:rsidRPr="00BA4853">
          <w:rPr>
            <w:rStyle w:val="Hyperlink"/>
            <w:sz w:val="20"/>
            <w:szCs w:val="20"/>
          </w:rPr>
          <w:t>Assignments Descriptions</w:t>
        </w:r>
      </w:hyperlink>
      <w:r w:rsidRPr="00BA4853">
        <w:rPr>
          <w:sz w:val="20"/>
          <w:szCs w:val="20"/>
        </w:rPr>
        <w:t xml:space="preserve"> for specific guidelines about each assignment. Policies for collaboration and academic integrity for this course:</w:t>
      </w:r>
    </w:p>
    <w:p w14:paraId="361FD120" w14:textId="77777777" w:rsidR="009B0230" w:rsidRPr="00BA4853" w:rsidRDefault="009B0230" w:rsidP="009B0230">
      <w:pPr>
        <w:pStyle w:val="ListParagraph"/>
        <w:numPr>
          <w:ilvl w:val="0"/>
          <w:numId w:val="33"/>
        </w:numPr>
        <w:spacing w:before="60" w:after="60"/>
        <w:contextualSpacing w:val="0"/>
        <w:rPr>
          <w:sz w:val="20"/>
          <w:szCs w:val="20"/>
        </w:rPr>
      </w:pPr>
      <w:r w:rsidRPr="00BA4853">
        <w:rPr>
          <w:b/>
          <w:sz w:val="20"/>
          <w:szCs w:val="20"/>
        </w:rPr>
        <w:t>Written assignments</w:t>
      </w:r>
      <w:r w:rsidRPr="00BA4853">
        <w:rPr>
          <w:sz w:val="20"/>
          <w:szCs w:val="20"/>
        </w:rPr>
        <w:t>: Your written assignments, including discussion posts, should be your own original work. In formal assignments, you should follow </w:t>
      </w:r>
      <w:r w:rsidRPr="00BA4853">
        <w:rPr>
          <w:b/>
          <w:bCs/>
          <w:sz w:val="20"/>
          <w:szCs w:val="20"/>
        </w:rPr>
        <w:t>APA</w:t>
      </w:r>
      <w:r w:rsidRPr="00BA4853">
        <w:rPr>
          <w:sz w:val="20"/>
          <w:szCs w:val="20"/>
        </w:rPr>
        <w:t xml:space="preserve"> style to cite the ideas and words of your research </w:t>
      </w:r>
      <w:r w:rsidRPr="00BA4853">
        <w:rPr>
          <w:sz w:val="20"/>
          <w:szCs w:val="20"/>
        </w:rPr>
        <w:lastRenderedPageBreak/>
        <w:t>sources. You are encouraged to ask a trusted person to proofread your assignments before you turn them in—but no one else should revise or rewrite your work.</w:t>
      </w:r>
    </w:p>
    <w:p w14:paraId="7DA67B15" w14:textId="77777777" w:rsidR="009B0230" w:rsidRPr="00BA4853" w:rsidRDefault="009B0230" w:rsidP="009B0230">
      <w:pPr>
        <w:pStyle w:val="ListParagraph"/>
        <w:numPr>
          <w:ilvl w:val="0"/>
          <w:numId w:val="33"/>
        </w:numPr>
        <w:spacing w:before="60" w:after="60"/>
        <w:contextualSpacing w:val="0"/>
        <w:rPr>
          <w:sz w:val="20"/>
          <w:szCs w:val="20"/>
        </w:rPr>
      </w:pPr>
      <w:r w:rsidRPr="00BA4853">
        <w:rPr>
          <w:b/>
          <w:sz w:val="20"/>
          <w:szCs w:val="20"/>
        </w:rPr>
        <w:t>Reusing past work</w:t>
      </w:r>
      <w:r w:rsidRPr="00BA4853">
        <w:rPr>
          <w:sz w:val="20"/>
          <w:szCs w:val="20"/>
        </w:rPr>
        <w:t>: 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76CCD940" w14:textId="77777777" w:rsidR="009B0230" w:rsidRPr="00BA4853" w:rsidRDefault="009B0230" w:rsidP="009B0230">
      <w:pPr>
        <w:pStyle w:val="ListParagraph"/>
        <w:numPr>
          <w:ilvl w:val="0"/>
          <w:numId w:val="33"/>
        </w:numPr>
        <w:spacing w:before="60" w:after="60"/>
        <w:contextualSpacing w:val="0"/>
        <w:rPr>
          <w:sz w:val="20"/>
          <w:szCs w:val="20"/>
        </w:rPr>
      </w:pPr>
      <w:r w:rsidRPr="00BA4853">
        <w:rPr>
          <w:b/>
          <w:sz w:val="20"/>
          <w:szCs w:val="20"/>
        </w:rPr>
        <w:t>Falsifying research or results</w:t>
      </w:r>
      <w:r w:rsidRPr="00BA4853">
        <w:rPr>
          <w:sz w:val="20"/>
          <w:szCs w:val="20"/>
        </w:rPr>
        <w:t>: All research you will conduct in this course is intended to be a learning experience; you should never feel tempted to make your results or your library research look more successful than it was. </w:t>
      </w:r>
    </w:p>
    <w:p w14:paraId="2BB75992" w14:textId="77777777" w:rsidR="009B0230" w:rsidRPr="00BA4853" w:rsidRDefault="009B0230" w:rsidP="009B0230">
      <w:pPr>
        <w:pStyle w:val="ListParagraph"/>
        <w:numPr>
          <w:ilvl w:val="0"/>
          <w:numId w:val="33"/>
        </w:numPr>
        <w:spacing w:before="60" w:after="60"/>
        <w:contextualSpacing w:val="0"/>
        <w:rPr>
          <w:sz w:val="20"/>
          <w:szCs w:val="20"/>
        </w:rPr>
      </w:pPr>
      <w:r w:rsidRPr="00BA4853">
        <w:rPr>
          <w:b/>
          <w:sz w:val="20"/>
          <w:szCs w:val="20"/>
        </w:rPr>
        <w:t>Collaboration and informal peer-review</w:t>
      </w:r>
      <w:r w:rsidRPr="00BA4853">
        <w:rPr>
          <w:sz w:val="20"/>
          <w:szCs w:val="20"/>
        </w:rPr>
        <w:t>: The course includes many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33F4107B" w14:textId="77777777" w:rsidR="009B0230" w:rsidRPr="00BA4853" w:rsidRDefault="009B0230" w:rsidP="009B0230">
      <w:pPr>
        <w:pStyle w:val="ListParagraph"/>
        <w:numPr>
          <w:ilvl w:val="0"/>
          <w:numId w:val="33"/>
        </w:numPr>
        <w:spacing w:before="60" w:after="60"/>
        <w:contextualSpacing w:val="0"/>
        <w:rPr>
          <w:sz w:val="20"/>
          <w:szCs w:val="20"/>
        </w:rPr>
      </w:pPr>
      <w:r w:rsidRPr="00BA4853">
        <w:rPr>
          <w:b/>
          <w:sz w:val="20"/>
          <w:szCs w:val="20"/>
        </w:rPr>
        <w:t>Group projects</w:t>
      </w:r>
      <w:r w:rsidRPr="00BA4853">
        <w:rPr>
          <w:sz w:val="20"/>
          <w:szCs w:val="20"/>
        </w:rPr>
        <w:t>: This course includes group projects, which can be stressful for students when it comes to dividing work, taking credit, and receiving grades and feedback. I have attempted to make the guidelines for group work as clear as possible for each activity and assignment, but please let me know if you have any questions.</w:t>
      </w:r>
    </w:p>
    <w:p w14:paraId="3528FB60" w14:textId="77777777" w:rsidR="009B0230" w:rsidRDefault="009B0230" w:rsidP="009B0230">
      <w:pPr>
        <w:rPr>
          <w:sz w:val="20"/>
          <w:szCs w:val="20"/>
        </w:rPr>
      </w:pPr>
    </w:p>
    <w:p w14:paraId="004070AA" w14:textId="77777777" w:rsidR="009B0230" w:rsidRDefault="009B0230" w:rsidP="009B0230">
      <w:pPr>
        <w:pStyle w:val="Heading2"/>
      </w:pPr>
      <w:r>
        <w:t>Technology</w:t>
      </w:r>
    </w:p>
    <w:p w14:paraId="432ED49E" w14:textId="77777777" w:rsidR="009B0230" w:rsidRDefault="009B0230" w:rsidP="009B0230">
      <w:pPr>
        <w:rPr>
          <w:sz w:val="20"/>
          <w:szCs w:val="20"/>
        </w:rPr>
      </w:pPr>
      <w:r w:rsidRPr="00542209">
        <w:rPr>
          <w:sz w:val="20"/>
          <w:szCs w:val="20"/>
        </w:rPr>
        <w:t xml:space="preserve">For help with your password, university e-mail, Carmen, or any other technology issues, questions, or requests, contact the OSU IT Service Desk. Standard support hours are available at </w:t>
      </w:r>
      <w:hyperlink r:id="rId15" w:history="1">
        <w:r w:rsidRPr="00542209">
          <w:rPr>
            <w:rStyle w:val="Hyperlink"/>
            <w:sz w:val="20"/>
            <w:szCs w:val="20"/>
          </w:rPr>
          <w:t>https://ocio.osu.edu/help/hours</w:t>
        </w:r>
      </w:hyperlink>
      <w:r w:rsidRPr="00542209">
        <w:rPr>
          <w:sz w:val="20"/>
          <w:szCs w:val="20"/>
        </w:rPr>
        <w:t>, and support for urgent issues is available 24x7.</w:t>
      </w:r>
    </w:p>
    <w:p w14:paraId="769F8757" w14:textId="77777777" w:rsidR="009B0230" w:rsidRDefault="009B0230" w:rsidP="009B0230">
      <w:pPr>
        <w:rPr>
          <w:sz w:val="20"/>
          <w:szCs w:val="20"/>
        </w:rPr>
      </w:pPr>
    </w:p>
    <w:p w14:paraId="611809F1" w14:textId="77777777" w:rsidR="009B0230" w:rsidRPr="00B505A6" w:rsidRDefault="009B0230" w:rsidP="009B0230">
      <w:pPr>
        <w:pStyle w:val="Heading2"/>
        <w:rPr>
          <w:b/>
          <w:bCs/>
          <w:color w:val="auto"/>
          <w:sz w:val="20"/>
          <w:szCs w:val="20"/>
        </w:rPr>
      </w:pPr>
      <w:r w:rsidRPr="00B505A6">
        <w:rPr>
          <w:b/>
          <w:bCs/>
          <w:color w:val="auto"/>
          <w:sz w:val="20"/>
          <w:szCs w:val="20"/>
        </w:rPr>
        <w:t>Required Equipment</w:t>
      </w:r>
    </w:p>
    <w:p w14:paraId="72424DC5" w14:textId="77777777" w:rsidR="009B0230" w:rsidRPr="00B505A6" w:rsidRDefault="009B0230" w:rsidP="009B0230">
      <w:pPr>
        <w:pStyle w:val="ListBullet"/>
        <w:spacing w:after="0"/>
        <w:rPr>
          <w:sz w:val="20"/>
          <w:szCs w:val="20"/>
        </w:rPr>
      </w:pPr>
      <w:r w:rsidRPr="00B505A6">
        <w:rPr>
          <w:b/>
          <w:bCs/>
          <w:sz w:val="20"/>
          <w:szCs w:val="20"/>
        </w:rPr>
        <w:t>Computer:</w:t>
      </w:r>
      <w:r w:rsidRPr="00B505A6">
        <w:rPr>
          <w:sz w:val="20"/>
          <w:szCs w:val="20"/>
        </w:rPr>
        <w:t xml:space="preserve"> current Mac (MacOS) or PC (Windows 10) with high-speed internet connection</w:t>
      </w:r>
    </w:p>
    <w:p w14:paraId="74AE7BFE" w14:textId="77777777" w:rsidR="009B0230" w:rsidRPr="00B505A6" w:rsidRDefault="009B0230" w:rsidP="009B0230">
      <w:pPr>
        <w:pStyle w:val="ListBullet"/>
        <w:spacing w:after="0"/>
        <w:rPr>
          <w:sz w:val="20"/>
          <w:szCs w:val="20"/>
        </w:rPr>
      </w:pPr>
      <w:r w:rsidRPr="00B505A6">
        <w:rPr>
          <w:b/>
          <w:bCs/>
          <w:sz w:val="20"/>
          <w:szCs w:val="20"/>
        </w:rPr>
        <w:t>Webcam:</w:t>
      </w:r>
      <w:r w:rsidRPr="00B505A6">
        <w:rPr>
          <w:sz w:val="20"/>
          <w:szCs w:val="20"/>
        </w:rPr>
        <w:t xml:space="preserve"> built-in or external webcam, fully installed and tested</w:t>
      </w:r>
    </w:p>
    <w:p w14:paraId="64D7C22C" w14:textId="77777777" w:rsidR="009B0230" w:rsidRPr="00B505A6" w:rsidRDefault="009B0230" w:rsidP="009B0230">
      <w:pPr>
        <w:pStyle w:val="ListBullet"/>
        <w:spacing w:after="0"/>
        <w:rPr>
          <w:sz w:val="20"/>
          <w:szCs w:val="20"/>
        </w:rPr>
      </w:pPr>
      <w:r w:rsidRPr="00B505A6">
        <w:rPr>
          <w:b/>
          <w:bCs/>
          <w:sz w:val="20"/>
          <w:szCs w:val="20"/>
        </w:rPr>
        <w:t>Microphone:</w:t>
      </w:r>
      <w:r w:rsidRPr="00B505A6">
        <w:rPr>
          <w:sz w:val="20"/>
          <w:szCs w:val="20"/>
        </w:rPr>
        <w:t xml:space="preserve"> built-in laptop or tablet mic or external microphone</w:t>
      </w:r>
    </w:p>
    <w:p w14:paraId="4440F869" w14:textId="77777777" w:rsidR="009B0230" w:rsidRPr="00B505A6" w:rsidRDefault="009B0230" w:rsidP="009B0230">
      <w:pPr>
        <w:pStyle w:val="ListBullet"/>
        <w:spacing w:after="0"/>
        <w:rPr>
          <w:sz w:val="20"/>
          <w:szCs w:val="20"/>
        </w:rPr>
      </w:pPr>
      <w:r w:rsidRPr="00B505A6">
        <w:rPr>
          <w:b/>
          <w:bCs/>
          <w:sz w:val="20"/>
          <w:szCs w:val="20"/>
        </w:rPr>
        <w:t>Other:</w:t>
      </w:r>
      <w:r w:rsidRPr="00B505A6">
        <w:rPr>
          <w:sz w:val="20"/>
          <w:szCs w:val="20"/>
        </w:rPr>
        <w:t xml:space="preserve"> a mobile device (smartphone or tablet) to use for </w:t>
      </w:r>
      <w:proofErr w:type="spellStart"/>
      <w:r w:rsidRPr="00B505A6">
        <w:rPr>
          <w:sz w:val="20"/>
          <w:szCs w:val="20"/>
        </w:rPr>
        <w:t>BuckeyePass</w:t>
      </w:r>
      <w:proofErr w:type="spellEnd"/>
      <w:r w:rsidRPr="00B505A6">
        <w:rPr>
          <w:sz w:val="20"/>
          <w:szCs w:val="20"/>
        </w:rPr>
        <w:t xml:space="preserve"> authentication</w:t>
      </w:r>
    </w:p>
    <w:p w14:paraId="0B86B99A" w14:textId="77777777" w:rsidR="009B0230" w:rsidRPr="00B505A6" w:rsidRDefault="009B0230" w:rsidP="009B0230">
      <w:pPr>
        <w:pStyle w:val="ListBullet"/>
        <w:numPr>
          <w:ilvl w:val="0"/>
          <w:numId w:val="0"/>
        </w:numPr>
        <w:rPr>
          <w:sz w:val="20"/>
          <w:szCs w:val="20"/>
        </w:rPr>
      </w:pPr>
      <w:r w:rsidRPr="00B505A6">
        <w:rPr>
          <w:sz w:val="20"/>
          <w:szCs w:val="20"/>
        </w:rPr>
        <w:t xml:space="preserve">If you do not have access to the technology you need to succeed in this class, review options for technology and internet access at </w:t>
      </w:r>
      <w:hyperlink r:id="rId16" w:history="1">
        <w:r w:rsidRPr="00B505A6">
          <w:rPr>
            <w:rStyle w:val="Hyperlink"/>
            <w:sz w:val="20"/>
            <w:szCs w:val="20"/>
          </w:rPr>
          <w:t>go.osu.edu/student-tech-access</w:t>
        </w:r>
      </w:hyperlink>
      <w:r w:rsidRPr="00B505A6">
        <w:rPr>
          <w:sz w:val="20"/>
          <w:szCs w:val="20"/>
        </w:rPr>
        <w:t>.</w:t>
      </w:r>
    </w:p>
    <w:p w14:paraId="4A8AFA2C" w14:textId="77777777" w:rsidR="009B0230" w:rsidRDefault="009B0230" w:rsidP="009B0230">
      <w:pPr>
        <w:rPr>
          <w:sz w:val="20"/>
          <w:szCs w:val="20"/>
        </w:rPr>
      </w:pPr>
    </w:p>
    <w:p w14:paraId="50AC50C9" w14:textId="77777777" w:rsidR="009B0230" w:rsidRPr="00542209" w:rsidRDefault="009B0230" w:rsidP="009B0230">
      <w:pPr>
        <w:numPr>
          <w:ilvl w:val="0"/>
          <w:numId w:val="31"/>
        </w:numPr>
        <w:rPr>
          <w:sz w:val="20"/>
          <w:szCs w:val="20"/>
        </w:rPr>
      </w:pPr>
      <w:r w:rsidRPr="00542209">
        <w:rPr>
          <w:b/>
          <w:bCs/>
          <w:sz w:val="20"/>
          <w:szCs w:val="20"/>
        </w:rPr>
        <w:t>Self-Service and Chat support</w:t>
      </w:r>
      <w:r w:rsidRPr="00542209">
        <w:rPr>
          <w:bCs/>
          <w:sz w:val="20"/>
          <w:szCs w:val="20"/>
        </w:rPr>
        <w:t>:</w:t>
      </w:r>
      <w:r w:rsidRPr="00542209">
        <w:rPr>
          <w:sz w:val="20"/>
          <w:szCs w:val="20"/>
        </w:rPr>
        <w:t> </w:t>
      </w:r>
      <w:hyperlink r:id="rId17" w:history="1">
        <w:r w:rsidRPr="00542209">
          <w:rPr>
            <w:rStyle w:val="Hyperlink"/>
            <w:sz w:val="20"/>
            <w:szCs w:val="20"/>
          </w:rPr>
          <w:t>http://ocio.osu.edu/selfservice</w:t>
        </w:r>
      </w:hyperlink>
    </w:p>
    <w:p w14:paraId="7DA410F3" w14:textId="77777777" w:rsidR="009B0230" w:rsidRPr="00542209" w:rsidRDefault="009B0230" w:rsidP="009B0230">
      <w:pPr>
        <w:numPr>
          <w:ilvl w:val="0"/>
          <w:numId w:val="31"/>
        </w:numPr>
        <w:rPr>
          <w:sz w:val="20"/>
          <w:szCs w:val="20"/>
        </w:rPr>
      </w:pPr>
      <w:r w:rsidRPr="00542209">
        <w:rPr>
          <w:b/>
          <w:bCs/>
          <w:sz w:val="20"/>
          <w:szCs w:val="20"/>
        </w:rPr>
        <w:t>Phone</w:t>
      </w:r>
      <w:r w:rsidRPr="00542209">
        <w:rPr>
          <w:bCs/>
          <w:sz w:val="20"/>
          <w:szCs w:val="20"/>
        </w:rPr>
        <w:t>:</w:t>
      </w:r>
      <w:r w:rsidRPr="00542209">
        <w:rPr>
          <w:sz w:val="20"/>
          <w:szCs w:val="20"/>
        </w:rPr>
        <w:t> 614-688-HELP (4357)</w:t>
      </w:r>
    </w:p>
    <w:p w14:paraId="1A2B23A1" w14:textId="77777777" w:rsidR="009B0230" w:rsidRPr="00542209" w:rsidRDefault="009B0230" w:rsidP="009B0230">
      <w:pPr>
        <w:numPr>
          <w:ilvl w:val="0"/>
          <w:numId w:val="31"/>
        </w:numPr>
        <w:rPr>
          <w:sz w:val="20"/>
          <w:szCs w:val="20"/>
        </w:rPr>
      </w:pPr>
      <w:r w:rsidRPr="00542209">
        <w:rPr>
          <w:b/>
          <w:bCs/>
          <w:sz w:val="20"/>
          <w:szCs w:val="20"/>
        </w:rPr>
        <w:t>Email</w:t>
      </w:r>
      <w:r w:rsidRPr="00542209">
        <w:rPr>
          <w:bCs/>
          <w:sz w:val="20"/>
          <w:szCs w:val="20"/>
        </w:rPr>
        <w:t>:</w:t>
      </w:r>
      <w:r w:rsidRPr="00542209">
        <w:rPr>
          <w:sz w:val="20"/>
          <w:szCs w:val="20"/>
        </w:rPr>
        <w:t> </w:t>
      </w:r>
      <w:hyperlink r:id="rId18" w:history="1">
        <w:r w:rsidRPr="00542209">
          <w:rPr>
            <w:rStyle w:val="Hyperlink"/>
            <w:sz w:val="20"/>
            <w:szCs w:val="20"/>
          </w:rPr>
          <w:t>8help@osu.edu</w:t>
        </w:r>
      </w:hyperlink>
    </w:p>
    <w:p w14:paraId="040299F4" w14:textId="77777777" w:rsidR="009B0230" w:rsidRPr="00542209" w:rsidRDefault="009B0230" w:rsidP="009B0230">
      <w:pPr>
        <w:numPr>
          <w:ilvl w:val="0"/>
          <w:numId w:val="31"/>
        </w:numPr>
        <w:rPr>
          <w:sz w:val="20"/>
          <w:szCs w:val="20"/>
        </w:rPr>
      </w:pPr>
      <w:r w:rsidRPr="00542209">
        <w:rPr>
          <w:b/>
          <w:bCs/>
          <w:sz w:val="20"/>
          <w:szCs w:val="20"/>
        </w:rPr>
        <w:t>TYY</w:t>
      </w:r>
      <w:r w:rsidRPr="00542209">
        <w:rPr>
          <w:bCs/>
          <w:sz w:val="20"/>
          <w:szCs w:val="20"/>
        </w:rPr>
        <w:t>:</w:t>
      </w:r>
      <w:r w:rsidRPr="00542209">
        <w:rPr>
          <w:sz w:val="20"/>
          <w:szCs w:val="20"/>
        </w:rPr>
        <w:t> 614-688-8743</w:t>
      </w:r>
    </w:p>
    <w:p w14:paraId="72D8DD89" w14:textId="77777777" w:rsidR="009B0230" w:rsidRPr="00542209" w:rsidRDefault="009B0230" w:rsidP="009B0230">
      <w:pPr>
        <w:rPr>
          <w:sz w:val="20"/>
          <w:szCs w:val="20"/>
        </w:rPr>
      </w:pPr>
    </w:p>
    <w:p w14:paraId="04B7BDF2" w14:textId="77777777" w:rsidR="009B0230" w:rsidRPr="00542209" w:rsidRDefault="009B0230" w:rsidP="009B0230">
      <w:pPr>
        <w:rPr>
          <w:sz w:val="20"/>
          <w:szCs w:val="20"/>
        </w:rPr>
      </w:pPr>
      <w:r w:rsidRPr="00542209">
        <w:rPr>
          <w:b/>
          <w:sz w:val="20"/>
          <w:szCs w:val="20"/>
        </w:rPr>
        <w:t>Baseline technical skills necessary for online/hybrid courses</w:t>
      </w:r>
      <w:r>
        <w:rPr>
          <w:b/>
          <w:sz w:val="20"/>
          <w:szCs w:val="20"/>
        </w:rPr>
        <w:t xml:space="preserve">: </w:t>
      </w:r>
    </w:p>
    <w:p w14:paraId="17FE930E" w14:textId="77777777" w:rsidR="009B0230" w:rsidRPr="00542209" w:rsidRDefault="009B0230" w:rsidP="009B0230">
      <w:pPr>
        <w:numPr>
          <w:ilvl w:val="0"/>
          <w:numId w:val="31"/>
        </w:numPr>
        <w:rPr>
          <w:sz w:val="20"/>
          <w:szCs w:val="20"/>
        </w:rPr>
      </w:pPr>
      <w:r w:rsidRPr="00542209">
        <w:rPr>
          <w:sz w:val="20"/>
          <w:szCs w:val="20"/>
        </w:rPr>
        <w:t>Basic computer and web-browsing skills</w:t>
      </w:r>
    </w:p>
    <w:p w14:paraId="1C5C4506" w14:textId="77777777" w:rsidR="009B0230" w:rsidRPr="005101DC" w:rsidRDefault="009B0230" w:rsidP="009B0230">
      <w:pPr>
        <w:numPr>
          <w:ilvl w:val="0"/>
          <w:numId w:val="31"/>
        </w:numPr>
        <w:rPr>
          <w:sz w:val="20"/>
          <w:szCs w:val="20"/>
        </w:rPr>
      </w:pPr>
      <w:r w:rsidRPr="005101DC">
        <w:rPr>
          <w:sz w:val="20"/>
          <w:szCs w:val="20"/>
        </w:rPr>
        <w:t xml:space="preserve">Navigating </w:t>
      </w:r>
      <w:proofErr w:type="spellStart"/>
      <w:r w:rsidRPr="005101DC">
        <w:rPr>
          <w:sz w:val="20"/>
          <w:szCs w:val="20"/>
        </w:rPr>
        <w:t>CarmenCanvas</w:t>
      </w:r>
      <w:proofErr w:type="spellEnd"/>
      <w:r w:rsidRPr="005101DC">
        <w:rPr>
          <w:sz w:val="20"/>
          <w:szCs w:val="20"/>
        </w:rPr>
        <w:t xml:space="preserve"> (go.osu.edu/</w:t>
      </w:r>
      <w:proofErr w:type="spellStart"/>
      <w:r w:rsidRPr="005101DC">
        <w:rPr>
          <w:sz w:val="20"/>
          <w:szCs w:val="20"/>
        </w:rPr>
        <w:t>canvasstudent</w:t>
      </w:r>
      <w:proofErr w:type="spellEnd"/>
      <w:r w:rsidRPr="005101DC">
        <w:rPr>
          <w:sz w:val="20"/>
          <w:szCs w:val="20"/>
        </w:rPr>
        <w:t>)</w:t>
      </w:r>
    </w:p>
    <w:p w14:paraId="1AD0AEDB" w14:textId="77777777" w:rsidR="009B0230" w:rsidRPr="00542209" w:rsidRDefault="009B0230" w:rsidP="009B0230">
      <w:pPr>
        <w:rPr>
          <w:sz w:val="20"/>
          <w:szCs w:val="20"/>
        </w:rPr>
      </w:pPr>
    </w:p>
    <w:p w14:paraId="52D0B976" w14:textId="77777777" w:rsidR="009B0230" w:rsidRPr="00542209" w:rsidRDefault="009B0230" w:rsidP="009B0230">
      <w:pPr>
        <w:rPr>
          <w:b/>
          <w:sz w:val="20"/>
          <w:szCs w:val="20"/>
        </w:rPr>
      </w:pPr>
      <w:r w:rsidRPr="00542209">
        <w:rPr>
          <w:b/>
          <w:sz w:val="20"/>
          <w:szCs w:val="20"/>
        </w:rPr>
        <w:t>Technology necessary for this course</w:t>
      </w:r>
      <w:r>
        <w:rPr>
          <w:b/>
          <w:sz w:val="20"/>
          <w:szCs w:val="20"/>
        </w:rPr>
        <w:t>:</w:t>
      </w:r>
    </w:p>
    <w:p w14:paraId="2C67BCA9" w14:textId="77777777" w:rsidR="009B0230" w:rsidRDefault="009B0230" w:rsidP="009B0230">
      <w:pPr>
        <w:numPr>
          <w:ilvl w:val="0"/>
          <w:numId w:val="31"/>
        </w:numPr>
        <w:rPr>
          <w:sz w:val="20"/>
          <w:szCs w:val="20"/>
        </w:rPr>
      </w:pPr>
      <w:proofErr w:type="spellStart"/>
      <w:r>
        <w:rPr>
          <w:sz w:val="20"/>
          <w:szCs w:val="20"/>
        </w:rPr>
        <w:t>CarmenCanvas</w:t>
      </w:r>
      <w:proofErr w:type="spellEnd"/>
      <w:r>
        <w:rPr>
          <w:sz w:val="20"/>
          <w:szCs w:val="20"/>
        </w:rPr>
        <w:t xml:space="preserve"> Discussion Board</w:t>
      </w:r>
    </w:p>
    <w:p w14:paraId="55885684" w14:textId="77777777" w:rsidR="009B0230" w:rsidRPr="005101DC" w:rsidRDefault="00915ED0" w:rsidP="009B0230">
      <w:pPr>
        <w:pStyle w:val="ListBullet"/>
        <w:numPr>
          <w:ilvl w:val="0"/>
          <w:numId w:val="31"/>
        </w:numPr>
        <w:spacing w:after="0"/>
        <w:rPr>
          <w:sz w:val="20"/>
          <w:szCs w:val="20"/>
        </w:rPr>
      </w:pPr>
      <w:hyperlink r:id="rId19" w:history="1">
        <w:r w:rsidR="009B0230" w:rsidRPr="005101DC">
          <w:rPr>
            <w:rStyle w:val="Hyperlink"/>
            <w:sz w:val="20"/>
            <w:szCs w:val="20"/>
          </w:rPr>
          <w:t xml:space="preserve">Recording a slide presentation with audio narration and recording, </w:t>
        </w:r>
        <w:proofErr w:type="gramStart"/>
        <w:r w:rsidR="009B0230" w:rsidRPr="005101DC">
          <w:rPr>
            <w:rStyle w:val="Hyperlink"/>
            <w:sz w:val="20"/>
            <w:szCs w:val="20"/>
          </w:rPr>
          <w:t>editing</w:t>
        </w:r>
        <w:proofErr w:type="gramEnd"/>
        <w:r w:rsidR="009B0230" w:rsidRPr="005101DC">
          <w:rPr>
            <w:rStyle w:val="Hyperlink"/>
            <w:sz w:val="20"/>
            <w:szCs w:val="20"/>
          </w:rPr>
          <w:t xml:space="preserve"> and uploading video</w:t>
        </w:r>
      </w:hyperlink>
      <w:r w:rsidR="009B0230" w:rsidRPr="005101DC">
        <w:rPr>
          <w:sz w:val="20"/>
          <w:szCs w:val="20"/>
        </w:rPr>
        <w:t xml:space="preserve"> (go.osu.edu/video-assignment-guide)</w:t>
      </w:r>
    </w:p>
    <w:p w14:paraId="6A6BF54B" w14:textId="77777777" w:rsidR="009B0230" w:rsidRPr="00B505A6" w:rsidRDefault="009B0230" w:rsidP="009B0230">
      <w:pPr>
        <w:pStyle w:val="ListBullet"/>
        <w:numPr>
          <w:ilvl w:val="0"/>
          <w:numId w:val="31"/>
        </w:numPr>
        <w:spacing w:after="0"/>
        <w:rPr>
          <w:rStyle w:val="Hyperlink"/>
          <w:color w:val="auto"/>
          <w:sz w:val="20"/>
          <w:szCs w:val="20"/>
        </w:rPr>
      </w:pPr>
      <w:r w:rsidRPr="00B505A6">
        <w:rPr>
          <w:b/>
          <w:bCs/>
          <w:sz w:val="20"/>
          <w:szCs w:val="20"/>
        </w:rPr>
        <w:t>Microsoft Office 365</w:t>
      </w:r>
      <w:r w:rsidRPr="00B505A6">
        <w:rPr>
          <w:rStyle w:val="Hyperlink"/>
          <w:b/>
          <w:bCs/>
          <w:color w:val="auto"/>
          <w:sz w:val="20"/>
          <w:szCs w:val="20"/>
        </w:rPr>
        <w:t>:</w:t>
      </w:r>
      <w:r w:rsidRPr="00B505A6">
        <w:rPr>
          <w:sz w:val="20"/>
          <w:szCs w:val="20"/>
        </w:rPr>
        <w:t xml:space="preserve"> All Ohio State students are now eligible for free Microsoft Office 365. Visit the </w:t>
      </w:r>
      <w:hyperlink r:id="rId20" w:history="1">
        <w:r w:rsidRPr="00B505A6">
          <w:rPr>
            <w:rStyle w:val="Hyperlink"/>
            <w:color w:val="auto"/>
            <w:sz w:val="20"/>
            <w:szCs w:val="20"/>
          </w:rPr>
          <w:t>installing Office 365</w:t>
        </w:r>
      </w:hyperlink>
      <w:r w:rsidRPr="00B505A6">
        <w:rPr>
          <w:sz w:val="20"/>
          <w:szCs w:val="20"/>
        </w:rPr>
        <w:t xml:space="preserve"> </w:t>
      </w:r>
      <w:r w:rsidRPr="00B505A6">
        <w:rPr>
          <w:rStyle w:val="Hyperlink"/>
          <w:color w:val="auto"/>
          <w:sz w:val="20"/>
          <w:szCs w:val="20"/>
        </w:rPr>
        <w:t>(</w:t>
      </w:r>
      <w:r w:rsidRPr="00B505A6">
        <w:rPr>
          <w:sz w:val="20"/>
          <w:szCs w:val="20"/>
        </w:rPr>
        <w:t>go.osu.edu/office365help) help article for full instructions.</w:t>
      </w:r>
    </w:p>
    <w:p w14:paraId="4AAE3B4D" w14:textId="77777777" w:rsidR="009B0230" w:rsidRDefault="009B0230" w:rsidP="009B0230">
      <w:pPr>
        <w:rPr>
          <w:sz w:val="20"/>
          <w:szCs w:val="20"/>
        </w:rPr>
      </w:pPr>
    </w:p>
    <w:p w14:paraId="1925D8E2" w14:textId="77777777" w:rsidR="009B0230" w:rsidRDefault="009B0230" w:rsidP="009B0230">
      <w:pPr>
        <w:rPr>
          <w:sz w:val="20"/>
          <w:szCs w:val="20"/>
        </w:rPr>
      </w:pPr>
    </w:p>
    <w:p w14:paraId="5BFE1CC2" w14:textId="77777777" w:rsidR="009B0230" w:rsidRPr="00D506C3" w:rsidRDefault="009B0230" w:rsidP="009B0230">
      <w:pPr>
        <w:rPr>
          <w:b/>
          <w:bCs/>
          <w:color w:val="C00000"/>
          <w:sz w:val="26"/>
          <w:szCs w:val="26"/>
        </w:rPr>
      </w:pPr>
      <w:r w:rsidRPr="2F8CF204">
        <w:rPr>
          <w:color w:val="C00000"/>
          <w:sz w:val="26"/>
          <w:szCs w:val="26"/>
        </w:rPr>
        <w:t>Student Resources</w:t>
      </w:r>
    </w:p>
    <w:p w14:paraId="3EA22355" w14:textId="77777777" w:rsidR="009B0230" w:rsidRPr="00D506C3" w:rsidRDefault="009B0230" w:rsidP="009B0230">
      <w:pPr>
        <w:rPr>
          <w:sz w:val="20"/>
          <w:szCs w:val="20"/>
        </w:rPr>
      </w:pPr>
      <w:r w:rsidRPr="00D506C3">
        <w:rPr>
          <w:rFonts w:ascii="Calibri" w:eastAsia="Calibri" w:hAnsi="Calibri" w:cs="Calibri"/>
          <w:b/>
          <w:bCs/>
          <w:sz w:val="20"/>
          <w:szCs w:val="20"/>
        </w:rPr>
        <w:t>Technology</w:t>
      </w:r>
      <w:r>
        <w:rPr>
          <w:rFonts w:ascii="Calibri" w:eastAsia="Calibri" w:hAnsi="Calibri" w:cs="Calibri"/>
          <w:b/>
          <w:bCs/>
          <w:sz w:val="20"/>
          <w:szCs w:val="20"/>
        </w:rPr>
        <w:t>:</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9B0230" w:rsidRPr="00D506C3" w14:paraId="6DEC0AFD" w14:textId="77777777" w:rsidTr="00496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6D323A16" w14:textId="77777777" w:rsidR="009B0230" w:rsidRPr="00D506C3" w:rsidRDefault="00915ED0" w:rsidP="00496A2A">
            <w:pPr>
              <w:rPr>
                <w:b w:val="0"/>
                <w:sz w:val="20"/>
                <w:szCs w:val="20"/>
              </w:rPr>
            </w:pPr>
            <w:hyperlink r:id="rId21">
              <w:r w:rsidR="009B0230" w:rsidRPr="00D506C3">
                <w:rPr>
                  <w:rStyle w:val="Hyperlink"/>
                  <w:b w:val="0"/>
                  <w:sz w:val="20"/>
                  <w:szCs w:val="20"/>
                </w:rPr>
                <w:t>EHE Tech Help</w:t>
              </w:r>
            </w:hyperlink>
          </w:p>
        </w:tc>
        <w:tc>
          <w:tcPr>
            <w:tcW w:w="4680" w:type="dxa"/>
            <w:tcBorders>
              <w:bottom w:val="none" w:sz="0" w:space="0" w:color="auto"/>
            </w:tcBorders>
          </w:tcPr>
          <w:p w14:paraId="3AEB3F66" w14:textId="77777777" w:rsidR="009B0230" w:rsidRPr="00D506C3" w:rsidRDefault="00915ED0" w:rsidP="00496A2A">
            <w:pPr>
              <w:cnfStyle w:val="100000000000" w:firstRow="1" w:lastRow="0" w:firstColumn="0" w:lastColumn="0" w:oddVBand="0" w:evenVBand="0" w:oddHBand="0" w:evenHBand="0" w:firstRowFirstColumn="0" w:firstRowLastColumn="0" w:lastRowFirstColumn="0" w:lastRowLastColumn="0"/>
              <w:rPr>
                <w:b w:val="0"/>
                <w:sz w:val="20"/>
                <w:szCs w:val="20"/>
              </w:rPr>
            </w:pPr>
            <w:hyperlink r:id="rId22">
              <w:r w:rsidR="009B0230" w:rsidRPr="00D506C3">
                <w:rPr>
                  <w:rStyle w:val="Hyperlink"/>
                  <w:b w:val="0"/>
                  <w:sz w:val="20"/>
                  <w:szCs w:val="20"/>
                </w:rPr>
                <w:t>OSU Tech Support</w:t>
              </w:r>
            </w:hyperlink>
          </w:p>
        </w:tc>
      </w:tr>
    </w:tbl>
    <w:p w14:paraId="136E6B12" w14:textId="77777777" w:rsidR="009B0230" w:rsidRPr="00D506C3" w:rsidRDefault="009B0230" w:rsidP="009B0230">
      <w:pPr>
        <w:rPr>
          <w:sz w:val="20"/>
          <w:szCs w:val="20"/>
        </w:rPr>
      </w:pPr>
      <w:r w:rsidRPr="00D506C3">
        <w:rPr>
          <w:rFonts w:ascii="Calibri" w:eastAsia="Calibri" w:hAnsi="Calibri" w:cs="Calibri"/>
          <w:sz w:val="20"/>
          <w:szCs w:val="20"/>
        </w:rPr>
        <w:t xml:space="preserve"> </w:t>
      </w:r>
    </w:p>
    <w:p w14:paraId="0E0E5F65" w14:textId="77777777" w:rsidR="009B0230" w:rsidRPr="00D506C3" w:rsidRDefault="009B0230" w:rsidP="009B0230">
      <w:pPr>
        <w:rPr>
          <w:rFonts w:ascii="Calibri" w:eastAsia="Calibri" w:hAnsi="Calibri" w:cs="Calibri"/>
          <w:b/>
          <w:bCs/>
          <w:sz w:val="20"/>
          <w:szCs w:val="20"/>
        </w:rPr>
      </w:pPr>
      <w:r w:rsidRPr="00D506C3">
        <w:rPr>
          <w:rFonts w:ascii="Calibri" w:eastAsia="Calibri" w:hAnsi="Calibri" w:cs="Calibri"/>
          <w:b/>
          <w:bCs/>
          <w:sz w:val="20"/>
          <w:szCs w:val="20"/>
        </w:rPr>
        <w:t>Academic</w:t>
      </w:r>
      <w:r>
        <w:rPr>
          <w:rFonts w:ascii="Calibri" w:eastAsia="Calibri" w:hAnsi="Calibri" w:cs="Calibri"/>
          <w:b/>
          <w:bCs/>
          <w:sz w:val="20"/>
          <w:szCs w:val="20"/>
        </w:rPr>
        <w:t>s:</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9B0230" w:rsidRPr="00D506C3" w14:paraId="5D99FC0D" w14:textId="77777777" w:rsidTr="00496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586E4E9A" w14:textId="77777777" w:rsidR="009B0230" w:rsidRPr="00D506C3" w:rsidRDefault="00915ED0" w:rsidP="00496A2A">
            <w:pPr>
              <w:rPr>
                <w:b w:val="0"/>
                <w:sz w:val="20"/>
                <w:szCs w:val="20"/>
              </w:rPr>
            </w:pPr>
            <w:hyperlink r:id="rId23">
              <w:r w:rsidR="009B0230" w:rsidRPr="00D506C3">
                <w:rPr>
                  <w:rStyle w:val="Hyperlink"/>
                  <w:b w:val="0"/>
                  <w:sz w:val="20"/>
                  <w:szCs w:val="20"/>
                </w:rPr>
                <w:t>EHE Homepage</w:t>
              </w:r>
            </w:hyperlink>
          </w:p>
        </w:tc>
        <w:tc>
          <w:tcPr>
            <w:tcW w:w="4680" w:type="dxa"/>
            <w:tcBorders>
              <w:bottom w:val="none" w:sz="0" w:space="0" w:color="auto"/>
            </w:tcBorders>
          </w:tcPr>
          <w:p w14:paraId="1ACA4A88" w14:textId="77777777" w:rsidR="009B0230" w:rsidRPr="00D506C3" w:rsidRDefault="00915ED0" w:rsidP="00496A2A">
            <w:pPr>
              <w:cnfStyle w:val="100000000000" w:firstRow="1" w:lastRow="0" w:firstColumn="0" w:lastColumn="0" w:oddVBand="0" w:evenVBand="0" w:oddHBand="0" w:evenHBand="0" w:firstRowFirstColumn="0" w:firstRowLastColumn="0" w:lastRowFirstColumn="0" w:lastRowLastColumn="0"/>
              <w:rPr>
                <w:b w:val="0"/>
                <w:sz w:val="20"/>
                <w:szCs w:val="20"/>
              </w:rPr>
            </w:pPr>
            <w:hyperlink r:id="rId24">
              <w:r w:rsidR="009B0230" w:rsidRPr="00D506C3">
                <w:rPr>
                  <w:rStyle w:val="Hyperlink"/>
                  <w:b w:val="0"/>
                  <w:sz w:val="20"/>
                  <w:szCs w:val="20"/>
                </w:rPr>
                <w:t>EHE Advising</w:t>
              </w:r>
            </w:hyperlink>
          </w:p>
        </w:tc>
      </w:tr>
      <w:tr w:rsidR="009B0230" w:rsidRPr="00D506C3" w14:paraId="6AE73C27"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776764D9" w14:textId="77777777" w:rsidR="009B0230" w:rsidRPr="00D506C3" w:rsidRDefault="00915ED0" w:rsidP="00496A2A">
            <w:pPr>
              <w:rPr>
                <w:b w:val="0"/>
                <w:sz w:val="20"/>
                <w:szCs w:val="20"/>
              </w:rPr>
            </w:pPr>
            <w:hyperlink r:id="rId25">
              <w:r w:rsidR="009B0230" w:rsidRPr="00D506C3">
                <w:rPr>
                  <w:rStyle w:val="Hyperlink"/>
                  <w:b w:val="0"/>
                  <w:sz w:val="20"/>
                  <w:szCs w:val="20"/>
                </w:rPr>
                <w:t>OSU Advising</w:t>
              </w:r>
            </w:hyperlink>
          </w:p>
        </w:tc>
        <w:tc>
          <w:tcPr>
            <w:tcW w:w="4680" w:type="dxa"/>
          </w:tcPr>
          <w:p w14:paraId="5494C8C6" w14:textId="77777777" w:rsidR="009B0230" w:rsidRPr="00D506C3" w:rsidRDefault="00915ED0" w:rsidP="00496A2A">
            <w:pPr>
              <w:cnfStyle w:val="000000000000" w:firstRow="0" w:lastRow="0" w:firstColumn="0" w:lastColumn="0" w:oddVBand="0" w:evenVBand="0" w:oddHBand="0" w:evenHBand="0" w:firstRowFirstColumn="0" w:firstRowLastColumn="0" w:lastRowFirstColumn="0" w:lastRowLastColumn="0"/>
              <w:rPr>
                <w:sz w:val="20"/>
                <w:szCs w:val="20"/>
              </w:rPr>
            </w:pPr>
            <w:hyperlink r:id="rId26">
              <w:r w:rsidR="009B0230" w:rsidRPr="00D506C3">
                <w:rPr>
                  <w:rStyle w:val="Hyperlink"/>
                  <w:sz w:val="20"/>
                  <w:szCs w:val="20"/>
                </w:rPr>
                <w:t>OSU Library</w:t>
              </w:r>
            </w:hyperlink>
          </w:p>
        </w:tc>
      </w:tr>
      <w:tr w:rsidR="009B0230" w:rsidRPr="00D506C3" w14:paraId="7713EF1E"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43FB9768" w14:textId="77777777" w:rsidR="009B0230" w:rsidRPr="00D506C3" w:rsidRDefault="00915ED0" w:rsidP="00496A2A">
            <w:pPr>
              <w:rPr>
                <w:b w:val="0"/>
                <w:sz w:val="20"/>
                <w:szCs w:val="20"/>
              </w:rPr>
            </w:pPr>
            <w:hyperlink r:id="rId27">
              <w:r w:rsidR="009B0230" w:rsidRPr="00D506C3">
                <w:rPr>
                  <w:rStyle w:val="Hyperlink"/>
                  <w:b w:val="0"/>
                  <w:sz w:val="20"/>
                  <w:szCs w:val="20"/>
                </w:rPr>
                <w:t>Dennis Learning Center</w:t>
              </w:r>
            </w:hyperlink>
          </w:p>
        </w:tc>
        <w:tc>
          <w:tcPr>
            <w:tcW w:w="4680" w:type="dxa"/>
          </w:tcPr>
          <w:p w14:paraId="25EC58B5" w14:textId="77777777" w:rsidR="009B0230" w:rsidRPr="00D506C3" w:rsidRDefault="00915ED0" w:rsidP="00496A2A">
            <w:pPr>
              <w:cnfStyle w:val="000000000000" w:firstRow="0" w:lastRow="0" w:firstColumn="0" w:lastColumn="0" w:oddVBand="0" w:evenVBand="0" w:oddHBand="0" w:evenHBand="0" w:firstRowFirstColumn="0" w:firstRowLastColumn="0" w:lastRowFirstColumn="0" w:lastRowLastColumn="0"/>
              <w:rPr>
                <w:sz w:val="20"/>
                <w:szCs w:val="20"/>
              </w:rPr>
            </w:pPr>
            <w:hyperlink r:id="rId28">
              <w:r w:rsidR="009B0230" w:rsidRPr="00D506C3">
                <w:rPr>
                  <w:rStyle w:val="Hyperlink"/>
                  <w:sz w:val="20"/>
                  <w:szCs w:val="20"/>
                </w:rPr>
                <w:t>EHE Office of Research</w:t>
              </w:r>
            </w:hyperlink>
            <w:r w:rsidR="009B0230" w:rsidRPr="00D506C3">
              <w:rPr>
                <w:sz w:val="20"/>
                <w:szCs w:val="20"/>
              </w:rPr>
              <w:t xml:space="preserve"> </w:t>
            </w:r>
          </w:p>
        </w:tc>
      </w:tr>
      <w:tr w:rsidR="009B0230" w:rsidRPr="00D506C3" w14:paraId="11C43CC0"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52C94A28" w14:textId="77777777" w:rsidR="009B0230" w:rsidRPr="00D506C3" w:rsidRDefault="00915ED0" w:rsidP="00496A2A">
            <w:pPr>
              <w:rPr>
                <w:b w:val="0"/>
                <w:sz w:val="20"/>
                <w:szCs w:val="20"/>
              </w:rPr>
            </w:pPr>
            <w:hyperlink r:id="rId29">
              <w:r w:rsidR="009B0230" w:rsidRPr="00D506C3">
                <w:rPr>
                  <w:rStyle w:val="Hyperlink"/>
                  <w:b w:val="0"/>
                  <w:sz w:val="20"/>
                  <w:szCs w:val="20"/>
                </w:rPr>
                <w:t>OSU Office of Research</w:t>
              </w:r>
            </w:hyperlink>
          </w:p>
        </w:tc>
        <w:tc>
          <w:tcPr>
            <w:tcW w:w="4680" w:type="dxa"/>
          </w:tcPr>
          <w:p w14:paraId="0F2ECEE7" w14:textId="77777777" w:rsidR="009B0230" w:rsidRPr="00D506C3" w:rsidRDefault="009B0230" w:rsidP="00496A2A">
            <w:pPr>
              <w:cnfStyle w:val="000000000000" w:firstRow="0" w:lastRow="0" w:firstColumn="0" w:lastColumn="0" w:oddVBand="0" w:evenVBand="0" w:oddHBand="0" w:evenHBand="0" w:firstRowFirstColumn="0" w:firstRowLastColumn="0" w:lastRowFirstColumn="0" w:lastRowLastColumn="0"/>
              <w:rPr>
                <w:sz w:val="20"/>
                <w:szCs w:val="20"/>
              </w:rPr>
            </w:pPr>
            <w:r w:rsidRPr="00D506C3">
              <w:rPr>
                <w:sz w:val="20"/>
                <w:szCs w:val="20"/>
              </w:rPr>
              <w:t xml:space="preserve">  </w:t>
            </w:r>
          </w:p>
        </w:tc>
      </w:tr>
    </w:tbl>
    <w:p w14:paraId="305B5A82" w14:textId="77777777" w:rsidR="009B0230" w:rsidRPr="00D506C3" w:rsidRDefault="009B0230" w:rsidP="009B0230">
      <w:pPr>
        <w:rPr>
          <w:sz w:val="20"/>
          <w:szCs w:val="20"/>
        </w:rPr>
      </w:pPr>
      <w:r w:rsidRPr="00D506C3">
        <w:rPr>
          <w:rFonts w:ascii="Calibri" w:eastAsia="Calibri" w:hAnsi="Calibri" w:cs="Calibri"/>
          <w:sz w:val="20"/>
          <w:szCs w:val="20"/>
        </w:rPr>
        <w:t xml:space="preserve"> </w:t>
      </w:r>
    </w:p>
    <w:p w14:paraId="3BABEF04" w14:textId="77777777" w:rsidR="009B0230" w:rsidRPr="00D506C3" w:rsidRDefault="009B0230" w:rsidP="009B0230">
      <w:pPr>
        <w:rPr>
          <w:b/>
          <w:sz w:val="20"/>
          <w:szCs w:val="20"/>
        </w:rPr>
      </w:pPr>
      <w:r>
        <w:rPr>
          <w:rFonts w:ascii="Calibri" w:eastAsia="Calibri" w:hAnsi="Calibri" w:cs="Calibri"/>
          <w:b/>
          <w:sz w:val="20"/>
          <w:szCs w:val="20"/>
        </w:rPr>
        <w:t>Student Life: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755"/>
      </w:tblGrid>
      <w:tr w:rsidR="009B0230" w:rsidRPr="00D506C3" w14:paraId="626115D8" w14:textId="77777777" w:rsidTr="00496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sz="0" w:space="0" w:color="auto"/>
            </w:tcBorders>
          </w:tcPr>
          <w:p w14:paraId="4DFD325C" w14:textId="77777777" w:rsidR="009B0230" w:rsidRPr="00D506C3" w:rsidRDefault="00915ED0" w:rsidP="00496A2A">
            <w:pPr>
              <w:rPr>
                <w:b w:val="0"/>
                <w:sz w:val="20"/>
                <w:szCs w:val="20"/>
              </w:rPr>
            </w:pPr>
            <w:hyperlink r:id="rId30">
              <w:r w:rsidR="009B0230" w:rsidRPr="00D506C3">
                <w:rPr>
                  <w:rStyle w:val="Hyperlink"/>
                  <w:b w:val="0"/>
                  <w:sz w:val="20"/>
                  <w:szCs w:val="20"/>
                </w:rPr>
                <w:t>OSU Student Health Services</w:t>
              </w:r>
            </w:hyperlink>
          </w:p>
        </w:tc>
        <w:tc>
          <w:tcPr>
            <w:tcW w:w="4755" w:type="dxa"/>
            <w:tcBorders>
              <w:bottom w:val="none" w:sz="0" w:space="0" w:color="auto"/>
            </w:tcBorders>
          </w:tcPr>
          <w:p w14:paraId="0581DF53" w14:textId="77777777" w:rsidR="009B0230" w:rsidRPr="00D506C3" w:rsidRDefault="00915ED0" w:rsidP="00496A2A">
            <w:pPr>
              <w:cnfStyle w:val="100000000000" w:firstRow="1" w:lastRow="0" w:firstColumn="0" w:lastColumn="0" w:oddVBand="0" w:evenVBand="0" w:oddHBand="0" w:evenHBand="0" w:firstRowFirstColumn="0" w:firstRowLastColumn="0" w:lastRowFirstColumn="0" w:lastRowLastColumn="0"/>
              <w:rPr>
                <w:b w:val="0"/>
                <w:sz w:val="20"/>
                <w:szCs w:val="20"/>
              </w:rPr>
            </w:pPr>
            <w:hyperlink r:id="rId31">
              <w:r w:rsidR="009B0230" w:rsidRPr="00D506C3">
                <w:rPr>
                  <w:rStyle w:val="Hyperlink"/>
                  <w:b w:val="0"/>
                  <w:sz w:val="20"/>
                  <w:szCs w:val="20"/>
                </w:rPr>
                <w:t>EHE Undergraduate Student Services</w:t>
              </w:r>
            </w:hyperlink>
          </w:p>
        </w:tc>
      </w:tr>
      <w:tr w:rsidR="009B0230" w:rsidRPr="00D506C3" w14:paraId="282D9754"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418FDD21" w14:textId="77777777" w:rsidR="009B0230" w:rsidRPr="00D506C3" w:rsidRDefault="00915ED0" w:rsidP="00496A2A">
            <w:pPr>
              <w:rPr>
                <w:b w:val="0"/>
                <w:sz w:val="20"/>
                <w:szCs w:val="20"/>
              </w:rPr>
            </w:pPr>
            <w:hyperlink r:id="rId32">
              <w:r w:rsidR="009B0230" w:rsidRPr="00D506C3">
                <w:rPr>
                  <w:rStyle w:val="Hyperlink"/>
                  <w:b w:val="0"/>
                  <w:sz w:val="20"/>
                  <w:szCs w:val="20"/>
                </w:rPr>
                <w:t>OSU Student Life</w:t>
              </w:r>
            </w:hyperlink>
          </w:p>
        </w:tc>
        <w:tc>
          <w:tcPr>
            <w:tcW w:w="4755" w:type="dxa"/>
          </w:tcPr>
          <w:p w14:paraId="472316C6" w14:textId="77777777" w:rsidR="009B0230" w:rsidRPr="00D506C3" w:rsidRDefault="00915ED0" w:rsidP="00496A2A">
            <w:pPr>
              <w:cnfStyle w:val="000000000000" w:firstRow="0" w:lastRow="0" w:firstColumn="0" w:lastColumn="0" w:oddVBand="0" w:evenVBand="0" w:oddHBand="0" w:evenHBand="0" w:firstRowFirstColumn="0" w:firstRowLastColumn="0" w:lastRowFirstColumn="0" w:lastRowLastColumn="0"/>
              <w:rPr>
                <w:sz w:val="20"/>
                <w:szCs w:val="20"/>
              </w:rPr>
            </w:pPr>
            <w:hyperlink r:id="rId33">
              <w:r w:rsidR="009B0230" w:rsidRPr="00D506C3">
                <w:rPr>
                  <w:rStyle w:val="Hyperlink"/>
                  <w:sz w:val="20"/>
                  <w:szCs w:val="20"/>
                </w:rPr>
                <w:t>OSU Student Advocacy Center</w:t>
              </w:r>
            </w:hyperlink>
          </w:p>
        </w:tc>
      </w:tr>
      <w:tr w:rsidR="009B0230" w:rsidRPr="00D506C3" w14:paraId="622F7B85"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78132C7B" w14:textId="77777777" w:rsidR="009B0230" w:rsidRPr="002E20BE" w:rsidRDefault="00915ED0" w:rsidP="00496A2A">
            <w:pPr>
              <w:rPr>
                <w:b w:val="0"/>
                <w:sz w:val="20"/>
                <w:szCs w:val="20"/>
              </w:rPr>
            </w:pPr>
            <w:hyperlink r:id="rId34">
              <w:r w:rsidR="009B0230" w:rsidRPr="002E20BE">
                <w:rPr>
                  <w:rStyle w:val="Hyperlink"/>
                  <w:b w:val="0"/>
                  <w:sz w:val="20"/>
                  <w:szCs w:val="20"/>
                </w:rPr>
                <w:t>OSU Student Financial Aid</w:t>
              </w:r>
            </w:hyperlink>
          </w:p>
        </w:tc>
        <w:tc>
          <w:tcPr>
            <w:tcW w:w="4755" w:type="dxa"/>
          </w:tcPr>
          <w:p w14:paraId="129E6904" w14:textId="77777777" w:rsidR="009B0230" w:rsidRPr="002E20BE" w:rsidRDefault="00915ED0" w:rsidP="00496A2A">
            <w:pPr>
              <w:cnfStyle w:val="000000000000" w:firstRow="0" w:lastRow="0" w:firstColumn="0" w:lastColumn="0" w:oddVBand="0" w:evenVBand="0" w:oddHBand="0" w:evenHBand="0" w:firstRowFirstColumn="0" w:firstRowLastColumn="0" w:lastRowFirstColumn="0" w:lastRowLastColumn="0"/>
              <w:rPr>
                <w:sz w:val="20"/>
                <w:szCs w:val="20"/>
              </w:rPr>
            </w:pPr>
            <w:hyperlink r:id="rId35">
              <w:r w:rsidR="009B0230" w:rsidRPr="002E20BE">
                <w:rPr>
                  <w:rStyle w:val="Hyperlink"/>
                  <w:sz w:val="20"/>
                  <w:szCs w:val="20"/>
                </w:rPr>
                <w:t>EHE Career Services</w:t>
              </w:r>
            </w:hyperlink>
          </w:p>
        </w:tc>
      </w:tr>
      <w:tr w:rsidR="009B0230" w:rsidRPr="00D506C3" w14:paraId="076E7F35"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52A27894" w14:textId="77777777" w:rsidR="009B0230" w:rsidRPr="002E20BE" w:rsidRDefault="00915ED0" w:rsidP="00496A2A">
            <w:pPr>
              <w:rPr>
                <w:b w:val="0"/>
                <w:sz w:val="20"/>
                <w:szCs w:val="20"/>
              </w:rPr>
            </w:pPr>
            <w:hyperlink r:id="rId36">
              <w:r w:rsidR="009B0230" w:rsidRPr="002E20BE">
                <w:rPr>
                  <w:rStyle w:val="Hyperlink"/>
                  <w:b w:val="0"/>
                  <w:sz w:val="20"/>
                  <w:szCs w:val="20"/>
                </w:rPr>
                <w:t>OSU Career Counseling and Support Services</w:t>
              </w:r>
            </w:hyperlink>
          </w:p>
        </w:tc>
        <w:tc>
          <w:tcPr>
            <w:tcW w:w="4755" w:type="dxa"/>
          </w:tcPr>
          <w:p w14:paraId="3DF8A8BF" w14:textId="77777777" w:rsidR="009B0230" w:rsidRPr="002E20BE" w:rsidRDefault="00915ED0" w:rsidP="00496A2A">
            <w:pPr>
              <w:cnfStyle w:val="000000000000" w:firstRow="0" w:lastRow="0" w:firstColumn="0" w:lastColumn="0" w:oddVBand="0" w:evenVBand="0" w:oddHBand="0" w:evenHBand="0" w:firstRowFirstColumn="0" w:firstRowLastColumn="0" w:lastRowFirstColumn="0" w:lastRowLastColumn="0"/>
              <w:rPr>
                <w:sz w:val="20"/>
                <w:szCs w:val="20"/>
              </w:rPr>
            </w:pPr>
            <w:hyperlink r:id="rId37">
              <w:r w:rsidR="009B0230" w:rsidRPr="002E20BE">
                <w:rPr>
                  <w:rStyle w:val="Hyperlink"/>
                  <w:sz w:val="20"/>
                  <w:szCs w:val="20"/>
                </w:rPr>
                <w:t>OSU Office of Diversity and Inclusion</w:t>
              </w:r>
            </w:hyperlink>
          </w:p>
        </w:tc>
      </w:tr>
      <w:tr w:rsidR="009B0230" w:rsidRPr="00D506C3" w14:paraId="320C9C42" w14:textId="77777777" w:rsidTr="00496A2A">
        <w:tc>
          <w:tcPr>
            <w:cnfStyle w:val="001000000000" w:firstRow="0" w:lastRow="0" w:firstColumn="1" w:lastColumn="0" w:oddVBand="0" w:evenVBand="0" w:oddHBand="0" w:evenHBand="0" w:firstRowFirstColumn="0" w:firstRowLastColumn="0" w:lastRowFirstColumn="0" w:lastRowLastColumn="0"/>
            <w:tcW w:w="4680" w:type="dxa"/>
          </w:tcPr>
          <w:p w14:paraId="3512C33C" w14:textId="77777777" w:rsidR="009B0230" w:rsidRPr="002E20BE" w:rsidRDefault="00915ED0" w:rsidP="00496A2A">
            <w:pPr>
              <w:rPr>
                <w:b w:val="0"/>
                <w:sz w:val="20"/>
                <w:szCs w:val="20"/>
              </w:rPr>
            </w:pPr>
            <w:hyperlink r:id="rId38">
              <w:r w:rsidR="009B0230" w:rsidRPr="002E20BE">
                <w:rPr>
                  <w:rStyle w:val="Hyperlink"/>
                  <w:b w:val="0"/>
                  <w:sz w:val="20"/>
                  <w:szCs w:val="20"/>
                </w:rPr>
                <w:t>EHE Office of Diversity, Inclusion, and Community Engagement</w:t>
              </w:r>
            </w:hyperlink>
          </w:p>
        </w:tc>
        <w:tc>
          <w:tcPr>
            <w:tcW w:w="4755" w:type="dxa"/>
          </w:tcPr>
          <w:p w14:paraId="2BD8AA5E" w14:textId="77777777" w:rsidR="009B0230" w:rsidRPr="002E20BE" w:rsidRDefault="009B0230" w:rsidP="00496A2A">
            <w:pPr>
              <w:cnfStyle w:val="000000000000" w:firstRow="0" w:lastRow="0" w:firstColumn="0" w:lastColumn="0" w:oddVBand="0" w:evenVBand="0" w:oddHBand="0" w:evenHBand="0" w:firstRowFirstColumn="0" w:firstRowLastColumn="0" w:lastRowFirstColumn="0" w:lastRowLastColumn="0"/>
              <w:rPr>
                <w:sz w:val="20"/>
                <w:szCs w:val="20"/>
              </w:rPr>
            </w:pPr>
          </w:p>
        </w:tc>
      </w:tr>
    </w:tbl>
    <w:p w14:paraId="28D36E17" w14:textId="77777777" w:rsidR="009B0230" w:rsidRPr="00D506C3" w:rsidRDefault="009B0230" w:rsidP="009B0230">
      <w:pPr>
        <w:rPr>
          <w:color w:val="C00000"/>
          <w:sz w:val="20"/>
          <w:szCs w:val="20"/>
        </w:rPr>
      </w:pPr>
    </w:p>
    <w:p w14:paraId="13037845" w14:textId="0D18B9D0" w:rsidR="00D21DD6" w:rsidRDefault="009B0230" w:rsidP="00D21DD6">
      <w:pPr>
        <w:pStyle w:val="Title"/>
        <w:rPr>
          <w:rFonts w:ascii="Calibri" w:hAnsi="Calibri" w:cs="Calibri"/>
          <w:b w:val="0"/>
          <w:bCs/>
          <w:color w:val="auto"/>
        </w:rPr>
      </w:pPr>
      <w:r>
        <w:rPr>
          <w:rFonts w:ascii="Calibri" w:hAnsi="Calibri" w:cs="Calibri"/>
          <w:b w:val="0"/>
          <w:bCs/>
          <w:color w:val="auto"/>
        </w:rPr>
        <w:t>Course Schedule</w:t>
      </w:r>
    </w:p>
    <w:p w14:paraId="0F4CDBD5" w14:textId="77777777" w:rsidR="00812ED0" w:rsidRPr="009E66D6" w:rsidRDefault="00812ED0" w:rsidP="00812ED0">
      <w:pPr>
        <w:pStyle w:val="Title"/>
        <w:rPr>
          <w:rFonts w:ascii="Calibri" w:hAnsi="Calibri" w:cs="Calibri"/>
          <w:color w:val="auto"/>
        </w:rPr>
      </w:pPr>
      <w:r w:rsidRPr="009E66D6">
        <w:rPr>
          <w:rFonts w:ascii="Calibri" w:hAnsi="Calibri" w:cs="Calibri"/>
          <w:color w:val="auto"/>
        </w:rPr>
        <w:t>Course Schedule</w:t>
      </w:r>
    </w:p>
    <w:p w14:paraId="129A2730" w14:textId="77777777" w:rsidR="00812ED0" w:rsidRPr="009E66D6" w:rsidRDefault="00812ED0" w:rsidP="00812ED0">
      <w:pPr>
        <w:rPr>
          <w:rFonts w:ascii="Calibri" w:hAnsi="Calibri" w:cs="Calibri"/>
        </w:rPr>
      </w:pPr>
      <w:r w:rsidRPr="009E66D6">
        <w:rPr>
          <w:rFonts w:ascii="Calibri" w:hAnsi="Calibri" w:cs="Calibri"/>
        </w:rPr>
        <w:t xml:space="preserve">This schedule is subject to change. Refer to the </w:t>
      </w:r>
      <w:proofErr w:type="spellStart"/>
      <w:r w:rsidRPr="009E66D6">
        <w:rPr>
          <w:rFonts w:ascii="Calibri" w:hAnsi="Calibri" w:cs="Calibri"/>
        </w:rPr>
        <w:t>CarmenCanvas</w:t>
      </w:r>
      <w:proofErr w:type="spellEnd"/>
      <w:r w:rsidRPr="009E66D6">
        <w:rPr>
          <w:rFonts w:ascii="Calibri" w:hAnsi="Calibri" w:cs="Calibri"/>
        </w:rPr>
        <w:t xml:space="preserve"> course for up-to-date due dates.</w:t>
      </w:r>
    </w:p>
    <w:p w14:paraId="3EDE27BE" w14:textId="77777777" w:rsidR="00812ED0" w:rsidRPr="009E66D6" w:rsidRDefault="00812ED0" w:rsidP="00812ED0">
      <w:pPr>
        <w:rPr>
          <w:rFonts w:ascii="Calibri" w:hAnsi="Calibri" w:cs="Calibri"/>
        </w:rPr>
      </w:pPr>
    </w:p>
    <w:tbl>
      <w:tblPr>
        <w:tblStyle w:val="TableGrid"/>
        <w:tblW w:w="0" w:type="auto"/>
        <w:tblLook w:val="04A0" w:firstRow="1" w:lastRow="0" w:firstColumn="1" w:lastColumn="0" w:noHBand="0" w:noVBand="1"/>
      </w:tblPr>
      <w:tblGrid>
        <w:gridCol w:w="731"/>
        <w:gridCol w:w="616"/>
        <w:gridCol w:w="1407"/>
        <w:gridCol w:w="1210"/>
        <w:gridCol w:w="3367"/>
        <w:gridCol w:w="2019"/>
      </w:tblGrid>
      <w:tr w:rsidR="00F74D3A" w:rsidRPr="009E66D6" w14:paraId="3C2A5684" w14:textId="77777777" w:rsidTr="00496A2A">
        <w:trPr>
          <w:trHeight w:val="317"/>
        </w:trPr>
        <w:tc>
          <w:tcPr>
            <w:tcW w:w="0" w:type="auto"/>
            <w:shd w:val="clear" w:color="auto" w:fill="D9D9D9" w:themeFill="background1" w:themeFillShade="D9"/>
            <w:vAlign w:val="center"/>
          </w:tcPr>
          <w:p w14:paraId="6BA76C8D"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WEEK/ UNIT</w:t>
            </w:r>
          </w:p>
        </w:tc>
        <w:tc>
          <w:tcPr>
            <w:tcW w:w="0" w:type="auto"/>
            <w:shd w:val="clear" w:color="auto" w:fill="D9D9D9" w:themeFill="background1" w:themeFillShade="D9"/>
            <w:vAlign w:val="center"/>
          </w:tcPr>
          <w:p w14:paraId="10FC56D6" w14:textId="77777777" w:rsidR="00812ED0" w:rsidRPr="009E66D6" w:rsidRDefault="00812ED0" w:rsidP="00496A2A">
            <w:pPr>
              <w:rPr>
                <w:rFonts w:ascii="Calibri" w:hAnsi="Calibri" w:cs="Calibri"/>
                <w:b/>
                <w:sz w:val="18"/>
                <w:szCs w:val="18"/>
              </w:rPr>
            </w:pPr>
            <w:r w:rsidRPr="009E66D6">
              <w:rPr>
                <w:rFonts w:ascii="Calibri" w:hAnsi="Calibri" w:cs="Calibri"/>
                <w:b/>
                <w:sz w:val="18"/>
                <w:szCs w:val="18"/>
              </w:rPr>
              <w:t>DATE</w:t>
            </w:r>
          </w:p>
        </w:tc>
        <w:tc>
          <w:tcPr>
            <w:tcW w:w="0" w:type="auto"/>
            <w:shd w:val="clear" w:color="auto" w:fill="D9D9D9" w:themeFill="background1" w:themeFillShade="D9"/>
            <w:vAlign w:val="center"/>
          </w:tcPr>
          <w:p w14:paraId="3B9BFBBA" w14:textId="77777777" w:rsidR="00812ED0" w:rsidRPr="009E66D6" w:rsidRDefault="00812ED0" w:rsidP="00496A2A">
            <w:pPr>
              <w:rPr>
                <w:rFonts w:ascii="Calibri" w:hAnsi="Calibri" w:cs="Calibri"/>
                <w:b/>
                <w:sz w:val="18"/>
                <w:szCs w:val="18"/>
              </w:rPr>
            </w:pPr>
            <w:r w:rsidRPr="009E66D6">
              <w:rPr>
                <w:rFonts w:ascii="Calibri" w:hAnsi="Calibri" w:cs="Calibri"/>
                <w:b/>
                <w:sz w:val="18"/>
                <w:szCs w:val="18"/>
              </w:rPr>
              <w:t>TOPIC(S)</w:t>
            </w:r>
          </w:p>
        </w:tc>
        <w:tc>
          <w:tcPr>
            <w:tcW w:w="0" w:type="auto"/>
            <w:shd w:val="clear" w:color="auto" w:fill="D9D9D9" w:themeFill="background1" w:themeFillShade="D9"/>
            <w:vAlign w:val="center"/>
          </w:tcPr>
          <w:p w14:paraId="6A14D9F2" w14:textId="77777777" w:rsidR="00812ED0" w:rsidRPr="009E66D6" w:rsidRDefault="00812ED0" w:rsidP="00496A2A">
            <w:pPr>
              <w:rPr>
                <w:rFonts w:ascii="Calibri" w:hAnsi="Calibri" w:cs="Calibri"/>
                <w:b/>
                <w:sz w:val="18"/>
                <w:szCs w:val="18"/>
              </w:rPr>
            </w:pPr>
            <w:r w:rsidRPr="009E66D6">
              <w:rPr>
                <w:rFonts w:ascii="Calibri" w:hAnsi="Calibri" w:cs="Calibri"/>
                <w:b/>
                <w:sz w:val="18"/>
                <w:szCs w:val="18"/>
              </w:rPr>
              <w:t>LEARNING OBJECTIVE(S)</w:t>
            </w:r>
          </w:p>
        </w:tc>
        <w:tc>
          <w:tcPr>
            <w:tcW w:w="3502" w:type="dxa"/>
            <w:shd w:val="clear" w:color="auto" w:fill="D9D9D9" w:themeFill="background1" w:themeFillShade="D9"/>
            <w:vAlign w:val="center"/>
          </w:tcPr>
          <w:p w14:paraId="3CFA0EC7" w14:textId="77777777" w:rsidR="00812ED0" w:rsidRPr="009E66D6" w:rsidRDefault="00812ED0" w:rsidP="00496A2A">
            <w:pPr>
              <w:rPr>
                <w:rFonts w:ascii="Calibri" w:hAnsi="Calibri" w:cs="Calibri"/>
                <w:b/>
                <w:sz w:val="18"/>
                <w:szCs w:val="18"/>
              </w:rPr>
            </w:pPr>
            <w:r w:rsidRPr="009E66D6">
              <w:rPr>
                <w:rFonts w:ascii="Calibri" w:hAnsi="Calibri" w:cs="Calibri"/>
                <w:b/>
                <w:sz w:val="18"/>
                <w:szCs w:val="18"/>
              </w:rPr>
              <w:t>READING(S) &amp; ACTIVITIES</w:t>
            </w:r>
          </w:p>
        </w:tc>
        <w:tc>
          <w:tcPr>
            <w:tcW w:w="2065" w:type="dxa"/>
            <w:shd w:val="clear" w:color="auto" w:fill="D9D9D9" w:themeFill="background1" w:themeFillShade="D9"/>
            <w:vAlign w:val="center"/>
          </w:tcPr>
          <w:p w14:paraId="6015B76A" w14:textId="77777777" w:rsidR="00812ED0" w:rsidRPr="009E66D6" w:rsidRDefault="00812ED0" w:rsidP="00496A2A">
            <w:pPr>
              <w:rPr>
                <w:rFonts w:ascii="Calibri" w:hAnsi="Calibri" w:cs="Calibri"/>
                <w:b/>
                <w:sz w:val="18"/>
                <w:szCs w:val="18"/>
              </w:rPr>
            </w:pPr>
            <w:r w:rsidRPr="009E66D6">
              <w:rPr>
                <w:rFonts w:ascii="Calibri" w:hAnsi="Calibri" w:cs="Calibri"/>
                <w:b/>
                <w:sz w:val="18"/>
                <w:szCs w:val="18"/>
              </w:rPr>
              <w:t>ASSIGNMENTS &amp; ASSESSMENTS</w:t>
            </w:r>
          </w:p>
        </w:tc>
      </w:tr>
      <w:tr w:rsidR="00F74D3A" w:rsidRPr="009E66D6" w14:paraId="21965F62" w14:textId="77777777" w:rsidTr="00496A2A">
        <w:trPr>
          <w:trHeight w:val="317"/>
        </w:trPr>
        <w:tc>
          <w:tcPr>
            <w:tcW w:w="0" w:type="auto"/>
            <w:shd w:val="clear" w:color="auto" w:fill="auto"/>
            <w:vAlign w:val="center"/>
          </w:tcPr>
          <w:p w14:paraId="3F45ED34"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w:t>
            </w:r>
          </w:p>
        </w:tc>
        <w:tc>
          <w:tcPr>
            <w:tcW w:w="0" w:type="auto"/>
            <w:shd w:val="clear" w:color="auto" w:fill="auto"/>
            <w:vAlign w:val="center"/>
          </w:tcPr>
          <w:p w14:paraId="78A9C944"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249B2CB1"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Introductions</w:t>
            </w:r>
          </w:p>
          <w:p w14:paraId="700E46DC" w14:textId="77777777" w:rsidR="00812ED0" w:rsidRPr="009E66D6" w:rsidRDefault="00812ED0" w:rsidP="00496A2A">
            <w:pPr>
              <w:rPr>
                <w:rFonts w:ascii="Calibri" w:hAnsi="Calibri" w:cs="Calibri"/>
                <w:sz w:val="18"/>
                <w:szCs w:val="18"/>
              </w:rPr>
            </w:pPr>
          </w:p>
          <w:p w14:paraId="6EC1477A"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Community Building</w:t>
            </w:r>
          </w:p>
        </w:tc>
        <w:tc>
          <w:tcPr>
            <w:tcW w:w="0" w:type="auto"/>
            <w:shd w:val="clear" w:color="auto" w:fill="auto"/>
            <w:vAlign w:val="center"/>
          </w:tcPr>
          <w:p w14:paraId="07E00058" w14:textId="77777777" w:rsidR="00812ED0" w:rsidRDefault="00812ED0" w:rsidP="00496A2A">
            <w:pPr>
              <w:rPr>
                <w:rFonts w:ascii="Calibri" w:hAnsi="Calibri" w:cs="Calibri"/>
                <w:sz w:val="18"/>
                <w:szCs w:val="18"/>
              </w:rPr>
            </w:pPr>
            <w:r>
              <w:rPr>
                <w:rFonts w:ascii="Calibri" w:hAnsi="Calibri" w:cs="Calibri"/>
                <w:sz w:val="18"/>
                <w:szCs w:val="18"/>
              </w:rPr>
              <w:t>1, 2, 4</w:t>
            </w:r>
          </w:p>
          <w:p w14:paraId="3779EE89" w14:textId="77777777" w:rsidR="00812ED0" w:rsidRPr="009E66D6" w:rsidRDefault="00812ED0" w:rsidP="00496A2A">
            <w:pPr>
              <w:rPr>
                <w:rFonts w:ascii="Calibri" w:hAnsi="Calibri" w:cs="Calibri"/>
                <w:sz w:val="18"/>
                <w:szCs w:val="18"/>
              </w:rPr>
            </w:pPr>
            <w:r>
              <w:rPr>
                <w:rFonts w:ascii="Calibri" w:hAnsi="Calibri" w:cs="Calibri"/>
                <w:sz w:val="18"/>
                <w:szCs w:val="18"/>
              </w:rPr>
              <w:t>GE 1.1, 1.2, 1.4, 2.1</w:t>
            </w:r>
          </w:p>
        </w:tc>
        <w:tc>
          <w:tcPr>
            <w:tcW w:w="3502" w:type="dxa"/>
            <w:shd w:val="clear" w:color="auto" w:fill="auto"/>
            <w:vAlign w:val="center"/>
          </w:tcPr>
          <w:p w14:paraId="5BC0CAF2"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The Syllabus</w:t>
            </w:r>
          </w:p>
          <w:p w14:paraId="0E368334" w14:textId="77777777" w:rsidR="00812ED0" w:rsidRPr="009E66D6" w:rsidRDefault="00812ED0" w:rsidP="00496A2A">
            <w:pPr>
              <w:rPr>
                <w:rFonts w:ascii="Calibri" w:hAnsi="Calibri" w:cs="Calibri"/>
                <w:sz w:val="18"/>
                <w:szCs w:val="18"/>
              </w:rPr>
            </w:pPr>
          </w:p>
        </w:tc>
        <w:tc>
          <w:tcPr>
            <w:tcW w:w="2065" w:type="dxa"/>
            <w:shd w:val="clear" w:color="auto" w:fill="auto"/>
            <w:vAlign w:val="center"/>
          </w:tcPr>
          <w:p w14:paraId="5C541AD6" w14:textId="77777777" w:rsidR="00812ED0" w:rsidRPr="009E66D6" w:rsidRDefault="00812ED0" w:rsidP="00496A2A">
            <w:pPr>
              <w:rPr>
                <w:rFonts w:ascii="Calibri" w:hAnsi="Calibri" w:cs="Calibri"/>
                <w:b/>
                <w:sz w:val="18"/>
                <w:szCs w:val="18"/>
              </w:rPr>
            </w:pPr>
          </w:p>
        </w:tc>
      </w:tr>
      <w:tr w:rsidR="00F74D3A" w:rsidRPr="009E66D6" w14:paraId="0F5AB6A0" w14:textId="77777777" w:rsidTr="00496A2A">
        <w:trPr>
          <w:trHeight w:val="317"/>
        </w:trPr>
        <w:tc>
          <w:tcPr>
            <w:tcW w:w="0" w:type="auto"/>
            <w:shd w:val="clear" w:color="auto" w:fill="auto"/>
            <w:vAlign w:val="center"/>
          </w:tcPr>
          <w:p w14:paraId="20D5EBB3"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2</w:t>
            </w:r>
          </w:p>
        </w:tc>
        <w:tc>
          <w:tcPr>
            <w:tcW w:w="0" w:type="auto"/>
            <w:shd w:val="clear" w:color="auto" w:fill="auto"/>
            <w:vAlign w:val="center"/>
          </w:tcPr>
          <w:p w14:paraId="49BFF53D"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642FFC60" w14:textId="0F2FC7C5" w:rsidR="00812ED0" w:rsidRPr="009E66D6" w:rsidRDefault="00812ED0" w:rsidP="00496A2A">
            <w:pPr>
              <w:rPr>
                <w:rFonts w:ascii="Calibri" w:hAnsi="Calibri" w:cs="Calibri"/>
                <w:sz w:val="18"/>
                <w:szCs w:val="18"/>
              </w:rPr>
            </w:pPr>
            <w:r>
              <w:rPr>
                <w:rFonts w:ascii="Calibri" w:hAnsi="Calibri" w:cs="Calibri"/>
                <w:sz w:val="18"/>
                <w:szCs w:val="18"/>
              </w:rPr>
              <w:t xml:space="preserve">A History of </w:t>
            </w:r>
            <w:r w:rsidR="00F74D3A" w:rsidRPr="00F74D3A">
              <w:rPr>
                <w:rFonts w:ascii="Calibri" w:hAnsi="Calibri" w:cs="Calibri"/>
                <w:sz w:val="18"/>
                <w:szCs w:val="18"/>
                <w:highlight w:val="yellow"/>
              </w:rPr>
              <w:t>Race, Ethnicity, and Gender</w:t>
            </w:r>
            <w:r w:rsidR="00F74D3A">
              <w:rPr>
                <w:rFonts w:ascii="Calibri" w:hAnsi="Calibri" w:cs="Calibri"/>
                <w:sz w:val="18"/>
                <w:szCs w:val="18"/>
              </w:rPr>
              <w:t xml:space="preserve"> </w:t>
            </w:r>
            <w:r>
              <w:rPr>
                <w:rFonts w:ascii="Calibri" w:hAnsi="Calibri" w:cs="Calibri"/>
                <w:sz w:val="18"/>
                <w:szCs w:val="18"/>
              </w:rPr>
              <w:t>Inequity and Inequality in Education</w:t>
            </w:r>
          </w:p>
          <w:p w14:paraId="1FF1D933" w14:textId="77777777" w:rsidR="00812ED0" w:rsidRPr="009E66D6" w:rsidRDefault="00812ED0" w:rsidP="00496A2A">
            <w:pPr>
              <w:rPr>
                <w:rFonts w:ascii="Calibri" w:hAnsi="Calibri" w:cs="Calibri"/>
                <w:sz w:val="18"/>
                <w:szCs w:val="18"/>
              </w:rPr>
            </w:pPr>
          </w:p>
        </w:tc>
        <w:tc>
          <w:tcPr>
            <w:tcW w:w="0" w:type="auto"/>
            <w:shd w:val="clear" w:color="auto" w:fill="auto"/>
            <w:vAlign w:val="center"/>
          </w:tcPr>
          <w:p w14:paraId="1C2649B4"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1, </w:t>
            </w:r>
            <w:r>
              <w:rPr>
                <w:rFonts w:ascii="Calibri" w:hAnsi="Calibri" w:cs="Calibri"/>
                <w:sz w:val="18"/>
                <w:szCs w:val="18"/>
              </w:rPr>
              <w:t>2, 3, 4</w:t>
            </w:r>
          </w:p>
          <w:p w14:paraId="03E63F82"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1.3, 2.2</w:t>
            </w:r>
          </w:p>
        </w:tc>
        <w:tc>
          <w:tcPr>
            <w:tcW w:w="3502" w:type="dxa"/>
            <w:shd w:val="clear" w:color="auto" w:fill="auto"/>
            <w:vAlign w:val="center"/>
          </w:tcPr>
          <w:p w14:paraId="331F0BC9" w14:textId="77777777" w:rsidR="00812ED0" w:rsidRPr="007205D6" w:rsidRDefault="00812ED0" w:rsidP="00496A2A">
            <w:pPr>
              <w:rPr>
                <w:rFonts w:ascii="Calibri" w:hAnsi="Calibri" w:cs="Calibri"/>
                <w:sz w:val="18"/>
                <w:szCs w:val="18"/>
              </w:rPr>
            </w:pPr>
            <w:r w:rsidRPr="007205D6">
              <w:rPr>
                <w:rFonts w:ascii="Calibri" w:hAnsi="Calibri" w:cs="Calibri"/>
                <w:sz w:val="18"/>
                <w:szCs w:val="18"/>
              </w:rPr>
              <w:t xml:space="preserve">Kozol, J. (2005). Still separate, still unequal. </w:t>
            </w:r>
            <w:r w:rsidRPr="007205D6">
              <w:rPr>
                <w:rFonts w:ascii="Calibri" w:hAnsi="Calibri" w:cs="Calibri"/>
                <w:i/>
                <w:iCs/>
                <w:sz w:val="18"/>
                <w:szCs w:val="18"/>
              </w:rPr>
              <w:t>Harper's Magazine</w:t>
            </w:r>
            <w:r w:rsidRPr="007205D6">
              <w:rPr>
                <w:rFonts w:ascii="Calibri" w:hAnsi="Calibri" w:cs="Calibri"/>
                <w:sz w:val="18"/>
                <w:szCs w:val="18"/>
              </w:rPr>
              <w:t xml:space="preserve">, </w:t>
            </w:r>
            <w:r w:rsidRPr="007205D6">
              <w:rPr>
                <w:rFonts w:ascii="Calibri" w:hAnsi="Calibri" w:cs="Calibri"/>
                <w:i/>
                <w:iCs/>
                <w:sz w:val="18"/>
                <w:szCs w:val="18"/>
              </w:rPr>
              <w:t>9</w:t>
            </w:r>
            <w:r w:rsidRPr="007205D6">
              <w:rPr>
                <w:rFonts w:ascii="Calibri" w:hAnsi="Calibri" w:cs="Calibri"/>
                <w:sz w:val="18"/>
                <w:szCs w:val="18"/>
              </w:rPr>
              <w:t xml:space="preserve">, 41-55. </w:t>
            </w:r>
          </w:p>
          <w:p w14:paraId="4913E247" w14:textId="77777777" w:rsidR="00812ED0" w:rsidRDefault="00812ED0" w:rsidP="00496A2A">
            <w:pPr>
              <w:rPr>
                <w:rFonts w:ascii="Calibri" w:hAnsi="Calibri" w:cs="Calibri"/>
                <w:sz w:val="18"/>
                <w:szCs w:val="18"/>
              </w:rPr>
            </w:pPr>
          </w:p>
          <w:p w14:paraId="1ADCA9D8" w14:textId="77777777" w:rsidR="00812ED0" w:rsidRPr="003A0018" w:rsidRDefault="00812ED0" w:rsidP="00496A2A">
            <w:pPr>
              <w:rPr>
                <w:rFonts w:ascii="Calibri" w:hAnsi="Calibri" w:cs="Calibri"/>
                <w:sz w:val="18"/>
                <w:szCs w:val="18"/>
              </w:rPr>
            </w:pPr>
            <w:r>
              <w:rPr>
                <w:rFonts w:ascii="Calibri" w:hAnsi="Calibri" w:cs="Calibri"/>
                <w:sz w:val="18"/>
                <w:szCs w:val="18"/>
              </w:rPr>
              <w:t xml:space="preserve">Ladson-Billings, G. (2006). From the achievement gap to the education debt: Understanding achievement in U.S. schools. </w:t>
            </w:r>
            <w:r>
              <w:rPr>
                <w:rFonts w:ascii="Calibri" w:hAnsi="Calibri" w:cs="Calibri"/>
                <w:i/>
                <w:iCs/>
                <w:sz w:val="18"/>
                <w:szCs w:val="18"/>
              </w:rPr>
              <w:t xml:space="preserve">Educational Researcher, </w:t>
            </w:r>
            <w:r>
              <w:rPr>
                <w:rFonts w:ascii="Calibri" w:hAnsi="Calibri" w:cs="Calibri"/>
                <w:sz w:val="18"/>
                <w:szCs w:val="18"/>
              </w:rPr>
              <w:t>35(7), 3-12</w:t>
            </w:r>
          </w:p>
        </w:tc>
        <w:tc>
          <w:tcPr>
            <w:tcW w:w="2065" w:type="dxa"/>
            <w:shd w:val="clear" w:color="auto" w:fill="auto"/>
            <w:vAlign w:val="center"/>
          </w:tcPr>
          <w:p w14:paraId="1E6C741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Introduction Survey</w:t>
            </w:r>
          </w:p>
          <w:p w14:paraId="41AEB880" w14:textId="77777777" w:rsidR="00812ED0" w:rsidRPr="009E66D6" w:rsidRDefault="00812ED0" w:rsidP="00496A2A">
            <w:pPr>
              <w:rPr>
                <w:rFonts w:ascii="Calibri" w:hAnsi="Calibri" w:cs="Calibri"/>
                <w:sz w:val="18"/>
                <w:szCs w:val="18"/>
              </w:rPr>
            </w:pPr>
          </w:p>
          <w:p w14:paraId="66E8E30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Reading Notes &amp; Extensions</w:t>
            </w:r>
          </w:p>
        </w:tc>
      </w:tr>
      <w:tr w:rsidR="00F74D3A" w:rsidRPr="009E66D6" w14:paraId="2E89EA6A" w14:textId="77777777" w:rsidTr="00496A2A">
        <w:trPr>
          <w:trHeight w:val="317"/>
        </w:trPr>
        <w:tc>
          <w:tcPr>
            <w:tcW w:w="0" w:type="auto"/>
            <w:shd w:val="clear" w:color="auto" w:fill="auto"/>
            <w:vAlign w:val="center"/>
          </w:tcPr>
          <w:p w14:paraId="261CD040"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3</w:t>
            </w:r>
          </w:p>
        </w:tc>
        <w:tc>
          <w:tcPr>
            <w:tcW w:w="0" w:type="auto"/>
            <w:shd w:val="clear" w:color="auto" w:fill="auto"/>
            <w:vAlign w:val="center"/>
          </w:tcPr>
          <w:p w14:paraId="3A6DDC9A"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23B4C003" w14:textId="00AB1C5D" w:rsidR="00812ED0" w:rsidRPr="009E66D6" w:rsidRDefault="00DB115E" w:rsidP="00496A2A">
            <w:pPr>
              <w:rPr>
                <w:rFonts w:ascii="Calibri" w:hAnsi="Calibri" w:cs="Calibri"/>
                <w:sz w:val="18"/>
                <w:szCs w:val="18"/>
              </w:rPr>
            </w:pPr>
            <w:r w:rsidRPr="00AB46EB">
              <w:rPr>
                <w:rFonts w:ascii="Calibri" w:hAnsi="Calibri" w:cs="Calibri"/>
                <w:sz w:val="18"/>
                <w:szCs w:val="18"/>
                <w:highlight w:val="yellow"/>
              </w:rPr>
              <w:t>Rac</w:t>
            </w:r>
            <w:r w:rsidR="00AB46EB" w:rsidRPr="00AB46EB">
              <w:rPr>
                <w:rFonts w:ascii="Calibri" w:hAnsi="Calibri" w:cs="Calibri"/>
                <w:sz w:val="18"/>
                <w:szCs w:val="18"/>
                <w:highlight w:val="yellow"/>
              </w:rPr>
              <w:t>e and Gender</w:t>
            </w:r>
            <w:r w:rsidR="00AB46EB">
              <w:rPr>
                <w:rFonts w:ascii="Calibri" w:hAnsi="Calibri" w:cs="Calibri"/>
                <w:sz w:val="18"/>
                <w:szCs w:val="18"/>
              </w:rPr>
              <w:t xml:space="preserve"> </w:t>
            </w:r>
            <w:r w:rsidR="00812ED0" w:rsidRPr="009E66D6">
              <w:rPr>
                <w:rFonts w:ascii="Calibri" w:hAnsi="Calibri" w:cs="Calibri"/>
                <w:sz w:val="18"/>
                <w:szCs w:val="18"/>
              </w:rPr>
              <w:t xml:space="preserve">Privilege </w:t>
            </w:r>
            <w:r w:rsidR="00812ED0">
              <w:rPr>
                <w:rFonts w:ascii="Calibri" w:hAnsi="Calibri" w:cs="Calibri"/>
                <w:sz w:val="18"/>
                <w:szCs w:val="18"/>
              </w:rPr>
              <w:t xml:space="preserve">and </w:t>
            </w:r>
            <w:r w:rsidR="009166BE" w:rsidRPr="009166BE">
              <w:rPr>
                <w:rFonts w:ascii="Calibri" w:hAnsi="Calibri" w:cs="Calibri"/>
                <w:sz w:val="18"/>
                <w:szCs w:val="18"/>
                <w:highlight w:val="yellow"/>
              </w:rPr>
              <w:t>Intersectionality</w:t>
            </w:r>
            <w:r w:rsidR="00812ED0" w:rsidRPr="009E66D6">
              <w:rPr>
                <w:rFonts w:ascii="Calibri" w:hAnsi="Calibri" w:cs="Calibri"/>
                <w:sz w:val="18"/>
                <w:szCs w:val="18"/>
              </w:rPr>
              <w:t xml:space="preserve"> </w:t>
            </w:r>
          </w:p>
        </w:tc>
        <w:tc>
          <w:tcPr>
            <w:tcW w:w="0" w:type="auto"/>
            <w:shd w:val="clear" w:color="auto" w:fill="auto"/>
            <w:vAlign w:val="center"/>
          </w:tcPr>
          <w:p w14:paraId="6836F22D" w14:textId="77777777" w:rsidR="00812ED0" w:rsidRPr="009E66D6" w:rsidRDefault="00812ED0" w:rsidP="00496A2A">
            <w:pPr>
              <w:rPr>
                <w:rFonts w:ascii="Calibri" w:hAnsi="Calibri" w:cs="Calibri"/>
                <w:sz w:val="18"/>
                <w:szCs w:val="18"/>
              </w:rPr>
            </w:pPr>
            <w:r>
              <w:rPr>
                <w:rFonts w:ascii="Calibri" w:hAnsi="Calibri" w:cs="Calibri"/>
                <w:sz w:val="18"/>
                <w:szCs w:val="18"/>
              </w:rPr>
              <w:t>1, 3, 4</w:t>
            </w:r>
          </w:p>
          <w:p w14:paraId="1EF5A64E" w14:textId="77777777" w:rsidR="00812ED0" w:rsidRPr="009E66D6" w:rsidRDefault="00812ED0" w:rsidP="00496A2A">
            <w:pPr>
              <w:rPr>
                <w:rFonts w:ascii="Calibri" w:hAnsi="Calibri" w:cs="Calibri"/>
                <w:b/>
                <w:sz w:val="18"/>
                <w:szCs w:val="18"/>
              </w:rPr>
            </w:pPr>
            <w:r w:rsidRPr="009E66D6">
              <w:rPr>
                <w:rFonts w:ascii="Calibri" w:hAnsi="Calibri" w:cs="Calibri"/>
                <w:sz w:val="18"/>
                <w:szCs w:val="18"/>
              </w:rPr>
              <w:t>GE 1.</w:t>
            </w:r>
            <w:r>
              <w:rPr>
                <w:rFonts w:ascii="Calibri" w:hAnsi="Calibri" w:cs="Calibri"/>
                <w:sz w:val="18"/>
                <w:szCs w:val="18"/>
              </w:rPr>
              <w:t>3, 2.3</w:t>
            </w:r>
          </w:p>
        </w:tc>
        <w:tc>
          <w:tcPr>
            <w:tcW w:w="3502" w:type="dxa"/>
            <w:shd w:val="clear" w:color="auto" w:fill="auto"/>
            <w:vAlign w:val="center"/>
          </w:tcPr>
          <w:p w14:paraId="50F9BEC6" w14:textId="77777777" w:rsidR="00812ED0" w:rsidRPr="009557A0" w:rsidRDefault="00812ED0" w:rsidP="00496A2A">
            <w:pPr>
              <w:rPr>
                <w:rFonts w:ascii="Calibri" w:hAnsi="Calibri" w:cs="Calibri"/>
                <w:bCs/>
                <w:sz w:val="18"/>
                <w:szCs w:val="18"/>
              </w:rPr>
            </w:pPr>
            <w:r w:rsidRPr="009557A0">
              <w:rPr>
                <w:rFonts w:ascii="Calibri" w:hAnsi="Calibri" w:cs="Calibri"/>
                <w:bCs/>
                <w:sz w:val="18"/>
                <w:szCs w:val="18"/>
              </w:rPr>
              <w:t xml:space="preserve">Tuck, E. (2009). Suspending damage: A letter to communities. </w:t>
            </w:r>
            <w:r w:rsidRPr="009557A0">
              <w:rPr>
                <w:rFonts w:ascii="Calibri" w:hAnsi="Calibri" w:cs="Calibri"/>
                <w:bCs/>
                <w:i/>
                <w:iCs/>
                <w:sz w:val="18"/>
                <w:szCs w:val="18"/>
              </w:rPr>
              <w:t>Harvard Educational Review, 79</w:t>
            </w:r>
            <w:r w:rsidRPr="009557A0">
              <w:rPr>
                <w:rFonts w:ascii="Calibri" w:hAnsi="Calibri" w:cs="Calibri"/>
                <w:bCs/>
                <w:sz w:val="18"/>
                <w:szCs w:val="18"/>
              </w:rPr>
              <w:t xml:space="preserve">(3), 409–427. </w:t>
            </w:r>
          </w:p>
          <w:p w14:paraId="181893DD" w14:textId="77777777" w:rsidR="00812ED0" w:rsidRDefault="00812ED0" w:rsidP="00496A2A">
            <w:pPr>
              <w:rPr>
                <w:rFonts w:ascii="Calibri" w:hAnsi="Calibri" w:cs="Calibri"/>
                <w:bCs/>
                <w:sz w:val="18"/>
                <w:szCs w:val="18"/>
              </w:rPr>
            </w:pPr>
          </w:p>
          <w:p w14:paraId="01ED4846" w14:textId="77777777" w:rsidR="00812ED0" w:rsidRPr="009557A0" w:rsidRDefault="00812ED0" w:rsidP="00496A2A">
            <w:pPr>
              <w:rPr>
                <w:rFonts w:ascii="Calibri" w:hAnsi="Calibri" w:cs="Calibri"/>
                <w:bCs/>
                <w:sz w:val="18"/>
                <w:szCs w:val="18"/>
              </w:rPr>
            </w:pPr>
            <w:r w:rsidRPr="009557A0">
              <w:rPr>
                <w:rFonts w:ascii="Calibri" w:hAnsi="Calibri" w:cs="Calibri"/>
                <w:bCs/>
                <w:sz w:val="18"/>
                <w:szCs w:val="18"/>
              </w:rPr>
              <w:t xml:space="preserve">Kohl, H. (1994). I won’t learn from you. Confronting student resistance in our classrooms. </w:t>
            </w:r>
            <w:r w:rsidRPr="009557A0">
              <w:rPr>
                <w:rFonts w:ascii="Calibri" w:hAnsi="Calibri" w:cs="Calibri"/>
                <w:bCs/>
                <w:i/>
                <w:iCs/>
                <w:sz w:val="18"/>
                <w:szCs w:val="18"/>
              </w:rPr>
              <w:t>Teaching for Equity and Social Justice</w:t>
            </w:r>
            <w:r w:rsidRPr="009557A0">
              <w:rPr>
                <w:rFonts w:ascii="Calibri" w:hAnsi="Calibri" w:cs="Calibri"/>
                <w:bCs/>
                <w:sz w:val="18"/>
                <w:szCs w:val="18"/>
              </w:rPr>
              <w:t xml:space="preserve">, 134135. </w:t>
            </w:r>
          </w:p>
          <w:p w14:paraId="06FA67BF" w14:textId="77777777" w:rsidR="00812ED0" w:rsidRPr="009E66D6" w:rsidRDefault="00812ED0" w:rsidP="00496A2A">
            <w:pPr>
              <w:rPr>
                <w:rFonts w:ascii="Calibri" w:hAnsi="Calibri" w:cs="Calibri"/>
                <w:bCs/>
                <w:sz w:val="18"/>
                <w:szCs w:val="18"/>
              </w:rPr>
            </w:pPr>
          </w:p>
        </w:tc>
        <w:tc>
          <w:tcPr>
            <w:tcW w:w="2065" w:type="dxa"/>
            <w:shd w:val="clear" w:color="auto" w:fill="auto"/>
            <w:vAlign w:val="center"/>
          </w:tcPr>
          <w:p w14:paraId="4F6AB45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4B95A060" w14:textId="77777777" w:rsidR="00812ED0" w:rsidRPr="009E66D6" w:rsidRDefault="00812ED0" w:rsidP="00496A2A">
            <w:pPr>
              <w:rPr>
                <w:rFonts w:ascii="Calibri" w:hAnsi="Calibri" w:cs="Calibri"/>
                <w:b/>
                <w:sz w:val="18"/>
                <w:szCs w:val="18"/>
              </w:rPr>
            </w:pPr>
          </w:p>
          <w:p w14:paraId="46365C90" w14:textId="036397D3" w:rsidR="00812ED0" w:rsidRPr="009E66D6" w:rsidRDefault="00812ED0" w:rsidP="00496A2A">
            <w:pPr>
              <w:rPr>
                <w:rFonts w:ascii="Calibri" w:hAnsi="Calibri" w:cs="Calibri"/>
                <w:b/>
                <w:sz w:val="18"/>
                <w:szCs w:val="18"/>
              </w:rPr>
            </w:pPr>
            <w:r w:rsidRPr="009E66D6">
              <w:rPr>
                <w:rFonts w:ascii="Calibri" w:hAnsi="Calibri" w:cs="Calibri"/>
                <w:b/>
                <w:sz w:val="18"/>
                <w:szCs w:val="18"/>
              </w:rPr>
              <w:t xml:space="preserve">Assignment 1: </w:t>
            </w:r>
            <w:r>
              <w:rPr>
                <w:rFonts w:ascii="Calibri" w:hAnsi="Calibri" w:cs="Calibri"/>
                <w:b/>
                <w:sz w:val="18"/>
                <w:szCs w:val="18"/>
              </w:rPr>
              <w:t xml:space="preserve">Auto-Ethnography of </w:t>
            </w:r>
            <w:r w:rsidR="001E6033">
              <w:rPr>
                <w:rFonts w:ascii="Calibri" w:hAnsi="Calibri" w:cs="Calibri"/>
                <w:b/>
                <w:sz w:val="18"/>
                <w:szCs w:val="18"/>
              </w:rPr>
              <w:t>Social Identity</w:t>
            </w:r>
            <w:r>
              <w:rPr>
                <w:rFonts w:ascii="Calibri" w:hAnsi="Calibri" w:cs="Calibri"/>
                <w:b/>
                <w:sz w:val="18"/>
                <w:szCs w:val="18"/>
              </w:rPr>
              <w:t>, Place, and Schooling</w:t>
            </w:r>
            <w:r w:rsidRPr="009E66D6">
              <w:rPr>
                <w:rFonts w:ascii="Calibri" w:hAnsi="Calibri" w:cs="Calibri"/>
                <w:b/>
                <w:sz w:val="18"/>
                <w:szCs w:val="18"/>
              </w:rPr>
              <w:t xml:space="preserve"> </w:t>
            </w:r>
          </w:p>
        </w:tc>
      </w:tr>
      <w:tr w:rsidR="00F74D3A" w:rsidRPr="009E66D6" w14:paraId="485EB510" w14:textId="77777777" w:rsidTr="00496A2A">
        <w:trPr>
          <w:trHeight w:val="317"/>
        </w:trPr>
        <w:tc>
          <w:tcPr>
            <w:tcW w:w="0" w:type="auto"/>
            <w:shd w:val="clear" w:color="auto" w:fill="auto"/>
            <w:vAlign w:val="center"/>
          </w:tcPr>
          <w:p w14:paraId="7BF29FC6"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4</w:t>
            </w:r>
          </w:p>
        </w:tc>
        <w:tc>
          <w:tcPr>
            <w:tcW w:w="0" w:type="auto"/>
            <w:shd w:val="clear" w:color="auto" w:fill="auto"/>
            <w:vAlign w:val="center"/>
          </w:tcPr>
          <w:p w14:paraId="25E862C5"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5F21F283" w14:textId="77777777" w:rsidR="00812ED0" w:rsidRPr="009E66D6" w:rsidRDefault="00812ED0" w:rsidP="00496A2A">
            <w:pPr>
              <w:rPr>
                <w:rFonts w:ascii="Calibri" w:hAnsi="Calibri" w:cs="Calibri"/>
                <w:sz w:val="18"/>
                <w:szCs w:val="18"/>
              </w:rPr>
            </w:pPr>
            <w:r>
              <w:rPr>
                <w:rFonts w:ascii="Calibri" w:hAnsi="Calibri" w:cs="Calibri"/>
                <w:sz w:val="18"/>
                <w:szCs w:val="18"/>
              </w:rPr>
              <w:t>The Social Construction of Urban Education</w:t>
            </w:r>
          </w:p>
        </w:tc>
        <w:tc>
          <w:tcPr>
            <w:tcW w:w="0" w:type="auto"/>
            <w:shd w:val="clear" w:color="auto" w:fill="auto"/>
            <w:vAlign w:val="center"/>
          </w:tcPr>
          <w:p w14:paraId="3461685A"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1, 2, </w:t>
            </w:r>
            <w:r>
              <w:rPr>
                <w:rFonts w:ascii="Calibri" w:hAnsi="Calibri" w:cs="Calibri"/>
                <w:sz w:val="18"/>
                <w:szCs w:val="18"/>
              </w:rPr>
              <w:t xml:space="preserve">3, 4, </w:t>
            </w:r>
            <w:r w:rsidRPr="009E66D6">
              <w:rPr>
                <w:rFonts w:ascii="Calibri" w:hAnsi="Calibri" w:cs="Calibri"/>
                <w:sz w:val="18"/>
                <w:szCs w:val="18"/>
              </w:rPr>
              <w:t>5</w:t>
            </w:r>
          </w:p>
          <w:p w14:paraId="17ED1998"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1.1, </w:t>
            </w:r>
            <w:r>
              <w:rPr>
                <w:rFonts w:ascii="Calibri" w:hAnsi="Calibri" w:cs="Calibri"/>
                <w:sz w:val="18"/>
                <w:szCs w:val="18"/>
              </w:rPr>
              <w:t>1.2, 1.4</w:t>
            </w:r>
          </w:p>
        </w:tc>
        <w:tc>
          <w:tcPr>
            <w:tcW w:w="3502" w:type="dxa"/>
            <w:shd w:val="clear" w:color="auto" w:fill="auto"/>
            <w:vAlign w:val="center"/>
          </w:tcPr>
          <w:p w14:paraId="7DFB87F9" w14:textId="77777777" w:rsidR="00812ED0" w:rsidRPr="009E66D6" w:rsidRDefault="00812ED0" w:rsidP="00496A2A">
            <w:pPr>
              <w:rPr>
                <w:rFonts w:ascii="Calibri" w:hAnsi="Calibri" w:cs="Calibri"/>
                <w:sz w:val="18"/>
                <w:szCs w:val="18"/>
              </w:rPr>
            </w:pPr>
            <w:r>
              <w:rPr>
                <w:rFonts w:ascii="Calibri" w:hAnsi="Calibri" w:cs="Calibri"/>
                <w:sz w:val="18"/>
                <w:szCs w:val="18"/>
              </w:rPr>
              <w:t xml:space="preserve">Love, B. (2019). </w:t>
            </w:r>
            <w:r w:rsidRPr="000C74FA">
              <w:rPr>
                <w:rFonts w:ascii="Calibri" w:hAnsi="Calibri" w:cs="Calibri"/>
                <w:i/>
                <w:iCs/>
                <w:sz w:val="18"/>
                <w:szCs w:val="18"/>
              </w:rPr>
              <w:t>We want to do more than survive: Abolitionist Teaching and the Pursuit of Educational Freedom</w:t>
            </w:r>
            <w:r>
              <w:rPr>
                <w:rFonts w:ascii="Calibri" w:hAnsi="Calibri" w:cs="Calibri"/>
                <w:sz w:val="18"/>
                <w:szCs w:val="18"/>
              </w:rPr>
              <w:t>. Beacon Press [Excerpts]</w:t>
            </w:r>
          </w:p>
        </w:tc>
        <w:tc>
          <w:tcPr>
            <w:tcW w:w="2065" w:type="dxa"/>
            <w:shd w:val="clear" w:color="auto" w:fill="auto"/>
            <w:vAlign w:val="center"/>
          </w:tcPr>
          <w:p w14:paraId="359C5EA8"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4AE82EF8" w14:textId="77777777" w:rsidR="00812ED0" w:rsidRPr="009E66D6" w:rsidRDefault="00812ED0" w:rsidP="00496A2A">
            <w:pPr>
              <w:rPr>
                <w:rFonts w:ascii="Calibri" w:hAnsi="Calibri" w:cs="Calibri"/>
                <w:bCs/>
                <w:sz w:val="18"/>
                <w:szCs w:val="18"/>
              </w:rPr>
            </w:pPr>
          </w:p>
        </w:tc>
      </w:tr>
      <w:tr w:rsidR="00F74D3A" w:rsidRPr="009E66D6" w14:paraId="4499191D" w14:textId="77777777" w:rsidTr="00496A2A">
        <w:trPr>
          <w:trHeight w:val="317"/>
        </w:trPr>
        <w:tc>
          <w:tcPr>
            <w:tcW w:w="0" w:type="auto"/>
            <w:shd w:val="clear" w:color="auto" w:fill="auto"/>
            <w:vAlign w:val="center"/>
          </w:tcPr>
          <w:p w14:paraId="7454FFE6"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5</w:t>
            </w:r>
          </w:p>
        </w:tc>
        <w:tc>
          <w:tcPr>
            <w:tcW w:w="0" w:type="auto"/>
            <w:shd w:val="clear" w:color="auto" w:fill="auto"/>
            <w:vAlign w:val="center"/>
          </w:tcPr>
          <w:p w14:paraId="7BEA19A1"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5EE63816" w14:textId="6EB2548E" w:rsidR="00812ED0" w:rsidRPr="009E66D6" w:rsidRDefault="00812ED0" w:rsidP="00496A2A">
            <w:pPr>
              <w:rPr>
                <w:rFonts w:ascii="Calibri" w:hAnsi="Calibri" w:cs="Calibri"/>
                <w:sz w:val="18"/>
                <w:szCs w:val="18"/>
              </w:rPr>
            </w:pPr>
            <w:r>
              <w:rPr>
                <w:rFonts w:ascii="Calibri" w:hAnsi="Calibri" w:cs="Calibri"/>
                <w:sz w:val="18"/>
                <w:szCs w:val="18"/>
              </w:rPr>
              <w:t>Race, Ethnicity, and Urban Education</w:t>
            </w:r>
          </w:p>
        </w:tc>
        <w:tc>
          <w:tcPr>
            <w:tcW w:w="0" w:type="auto"/>
            <w:shd w:val="clear" w:color="auto" w:fill="auto"/>
            <w:vAlign w:val="center"/>
          </w:tcPr>
          <w:p w14:paraId="410294E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1, </w:t>
            </w:r>
            <w:r>
              <w:rPr>
                <w:rFonts w:ascii="Calibri" w:hAnsi="Calibri" w:cs="Calibri"/>
                <w:sz w:val="18"/>
                <w:szCs w:val="18"/>
              </w:rPr>
              <w:t>3, 4, 5</w:t>
            </w:r>
          </w:p>
          <w:p w14:paraId="1B177E39" w14:textId="77777777" w:rsidR="00812ED0" w:rsidRPr="009E66D6" w:rsidRDefault="00812ED0" w:rsidP="00496A2A">
            <w:pPr>
              <w:rPr>
                <w:rFonts w:ascii="Calibri" w:hAnsi="Calibri" w:cs="Calibri"/>
                <w:b/>
                <w:sz w:val="18"/>
                <w:szCs w:val="18"/>
              </w:rPr>
            </w:pPr>
            <w:r w:rsidRPr="009E66D6">
              <w:rPr>
                <w:rFonts w:ascii="Calibri" w:hAnsi="Calibri" w:cs="Calibri"/>
                <w:sz w:val="18"/>
                <w:szCs w:val="18"/>
              </w:rPr>
              <w:t xml:space="preserve">GE </w:t>
            </w:r>
            <w:r>
              <w:rPr>
                <w:rFonts w:ascii="Calibri" w:hAnsi="Calibri" w:cs="Calibri"/>
                <w:sz w:val="18"/>
                <w:szCs w:val="18"/>
              </w:rPr>
              <w:t xml:space="preserve">2.1 </w:t>
            </w:r>
            <w:r w:rsidRPr="009E66D6">
              <w:rPr>
                <w:rFonts w:ascii="Calibri" w:hAnsi="Calibri" w:cs="Calibri"/>
                <w:sz w:val="18"/>
                <w:szCs w:val="18"/>
              </w:rPr>
              <w:t>2.2, 2.3</w:t>
            </w:r>
          </w:p>
        </w:tc>
        <w:tc>
          <w:tcPr>
            <w:tcW w:w="3502" w:type="dxa"/>
            <w:shd w:val="clear" w:color="auto" w:fill="auto"/>
            <w:vAlign w:val="center"/>
          </w:tcPr>
          <w:p w14:paraId="6F52006F" w14:textId="77777777" w:rsidR="00812ED0" w:rsidRDefault="00812ED0" w:rsidP="00496A2A">
            <w:pPr>
              <w:rPr>
                <w:rFonts w:ascii="Calibri" w:hAnsi="Calibri" w:cs="Calibri"/>
                <w:sz w:val="18"/>
                <w:szCs w:val="18"/>
              </w:rPr>
            </w:pPr>
            <w:r>
              <w:rPr>
                <w:rFonts w:ascii="Calibri" w:hAnsi="Calibri" w:cs="Calibri"/>
                <w:sz w:val="18"/>
                <w:szCs w:val="18"/>
              </w:rPr>
              <w:t xml:space="preserve">Johnson, L., Bryan, N. and Boutte, G. (2019). </w:t>
            </w:r>
            <w:r w:rsidRPr="00CA5284">
              <w:rPr>
                <w:rFonts w:ascii="Calibri" w:hAnsi="Calibri" w:cs="Calibri"/>
                <w:sz w:val="18"/>
                <w:szCs w:val="18"/>
              </w:rPr>
              <w:t xml:space="preserve">Show </w:t>
            </w:r>
            <w:r>
              <w:rPr>
                <w:rFonts w:ascii="Calibri" w:hAnsi="Calibri" w:cs="Calibri"/>
                <w:sz w:val="18"/>
                <w:szCs w:val="18"/>
              </w:rPr>
              <w:t>u</w:t>
            </w:r>
            <w:r w:rsidRPr="00CA5284">
              <w:rPr>
                <w:rFonts w:ascii="Calibri" w:hAnsi="Calibri" w:cs="Calibri"/>
                <w:sz w:val="18"/>
                <w:szCs w:val="18"/>
              </w:rPr>
              <w:t xml:space="preserve">s the </w:t>
            </w:r>
            <w:r>
              <w:rPr>
                <w:rFonts w:ascii="Calibri" w:hAnsi="Calibri" w:cs="Calibri"/>
                <w:sz w:val="18"/>
                <w:szCs w:val="18"/>
              </w:rPr>
              <w:t>l</w:t>
            </w:r>
            <w:r w:rsidRPr="00CA5284">
              <w:rPr>
                <w:rFonts w:ascii="Calibri" w:hAnsi="Calibri" w:cs="Calibri"/>
                <w:sz w:val="18"/>
                <w:szCs w:val="18"/>
              </w:rPr>
              <w:t>ove</w:t>
            </w:r>
            <w:r>
              <w:rPr>
                <w:rFonts w:ascii="Calibri" w:hAnsi="Calibri" w:cs="Calibri"/>
                <w:sz w:val="18"/>
                <w:szCs w:val="18"/>
              </w:rPr>
              <w:t xml:space="preserve">: Revolutionary teaching in (un)critical times. </w:t>
            </w:r>
            <w:r>
              <w:rPr>
                <w:rFonts w:ascii="Calibri" w:hAnsi="Calibri" w:cs="Calibri"/>
                <w:i/>
                <w:iCs/>
                <w:sz w:val="18"/>
                <w:szCs w:val="18"/>
              </w:rPr>
              <w:t xml:space="preserve">Urban Review, </w:t>
            </w:r>
            <w:r>
              <w:rPr>
                <w:rFonts w:ascii="Calibri" w:hAnsi="Calibri" w:cs="Calibri"/>
                <w:sz w:val="18"/>
                <w:szCs w:val="18"/>
              </w:rPr>
              <w:t xml:space="preserve">51(1), 46-64. </w:t>
            </w:r>
            <w:r w:rsidRPr="00CA5284">
              <w:rPr>
                <w:rFonts w:ascii="Calibri" w:hAnsi="Calibri" w:cs="Calibri"/>
                <w:sz w:val="18"/>
                <w:szCs w:val="18"/>
              </w:rPr>
              <w:t xml:space="preserve"> </w:t>
            </w:r>
          </w:p>
          <w:p w14:paraId="37E79737" w14:textId="77777777" w:rsidR="00812ED0" w:rsidRDefault="00812ED0" w:rsidP="00496A2A">
            <w:pPr>
              <w:rPr>
                <w:rFonts w:ascii="Calibri" w:hAnsi="Calibri" w:cs="Calibri"/>
                <w:sz w:val="18"/>
                <w:szCs w:val="18"/>
              </w:rPr>
            </w:pPr>
          </w:p>
          <w:p w14:paraId="4AA0DA3E" w14:textId="77777777" w:rsidR="00812ED0" w:rsidRPr="009E66D6" w:rsidRDefault="00812ED0" w:rsidP="00496A2A">
            <w:pPr>
              <w:rPr>
                <w:rFonts w:ascii="Calibri" w:hAnsi="Calibri" w:cs="Calibri"/>
                <w:sz w:val="18"/>
                <w:szCs w:val="18"/>
              </w:rPr>
            </w:pPr>
            <w:r>
              <w:rPr>
                <w:rFonts w:ascii="Calibri" w:hAnsi="Calibri" w:cs="Calibri"/>
                <w:sz w:val="18"/>
                <w:szCs w:val="18"/>
              </w:rPr>
              <w:t>Group 1 Text Section</w:t>
            </w:r>
          </w:p>
        </w:tc>
        <w:tc>
          <w:tcPr>
            <w:tcW w:w="2065" w:type="dxa"/>
            <w:shd w:val="clear" w:color="auto" w:fill="auto"/>
            <w:vAlign w:val="center"/>
          </w:tcPr>
          <w:p w14:paraId="17E15E62" w14:textId="77777777" w:rsidR="00812ED0"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3BEE919F" w14:textId="77777777" w:rsidR="00812ED0" w:rsidRPr="009E66D6" w:rsidRDefault="00812ED0" w:rsidP="00496A2A">
            <w:pPr>
              <w:rPr>
                <w:rFonts w:ascii="Calibri" w:hAnsi="Calibri" w:cs="Calibri"/>
                <w:sz w:val="18"/>
                <w:szCs w:val="18"/>
              </w:rPr>
            </w:pPr>
          </w:p>
          <w:p w14:paraId="4A554732" w14:textId="77777777" w:rsidR="00812ED0" w:rsidRPr="000C74FA" w:rsidRDefault="00812ED0" w:rsidP="00496A2A">
            <w:pPr>
              <w:rPr>
                <w:rFonts w:ascii="Calibri" w:hAnsi="Calibri" w:cs="Calibri"/>
                <w:b/>
                <w:bCs/>
                <w:sz w:val="18"/>
                <w:szCs w:val="18"/>
              </w:rPr>
            </w:pPr>
            <w:r>
              <w:rPr>
                <w:rFonts w:ascii="Calibri" w:hAnsi="Calibri" w:cs="Calibri"/>
                <w:b/>
                <w:bCs/>
                <w:sz w:val="18"/>
                <w:szCs w:val="18"/>
              </w:rPr>
              <w:t xml:space="preserve">Assignment 2: </w:t>
            </w:r>
            <w:r w:rsidRPr="000C74FA">
              <w:rPr>
                <w:rFonts w:ascii="Calibri" w:hAnsi="Calibri" w:cs="Calibri"/>
                <w:b/>
                <w:bCs/>
                <w:sz w:val="18"/>
                <w:szCs w:val="18"/>
              </w:rPr>
              <w:t>Group Teaching #1</w:t>
            </w:r>
          </w:p>
        </w:tc>
      </w:tr>
      <w:tr w:rsidR="00F74D3A" w:rsidRPr="009E66D6" w14:paraId="48A2A3DE" w14:textId="77777777" w:rsidTr="00496A2A">
        <w:trPr>
          <w:trHeight w:val="317"/>
        </w:trPr>
        <w:tc>
          <w:tcPr>
            <w:tcW w:w="0" w:type="auto"/>
            <w:shd w:val="clear" w:color="auto" w:fill="auto"/>
            <w:vAlign w:val="center"/>
          </w:tcPr>
          <w:p w14:paraId="4065401B"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6</w:t>
            </w:r>
          </w:p>
        </w:tc>
        <w:tc>
          <w:tcPr>
            <w:tcW w:w="0" w:type="auto"/>
            <w:shd w:val="clear" w:color="auto" w:fill="auto"/>
            <w:vAlign w:val="center"/>
          </w:tcPr>
          <w:p w14:paraId="07592C18"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02FD57DC" w14:textId="77777777" w:rsidR="00812ED0" w:rsidRPr="009E66D6" w:rsidRDefault="00812ED0" w:rsidP="00496A2A">
            <w:pPr>
              <w:rPr>
                <w:rFonts w:ascii="Calibri" w:hAnsi="Calibri" w:cs="Calibri"/>
                <w:sz w:val="18"/>
                <w:szCs w:val="18"/>
              </w:rPr>
            </w:pPr>
            <w:r>
              <w:rPr>
                <w:rFonts w:ascii="Calibri" w:hAnsi="Calibri" w:cs="Calibri"/>
                <w:sz w:val="18"/>
                <w:szCs w:val="18"/>
              </w:rPr>
              <w:t>Ability and Urban Education</w:t>
            </w:r>
          </w:p>
        </w:tc>
        <w:tc>
          <w:tcPr>
            <w:tcW w:w="0" w:type="auto"/>
            <w:shd w:val="clear" w:color="auto" w:fill="auto"/>
            <w:vAlign w:val="center"/>
          </w:tcPr>
          <w:p w14:paraId="4C203CCE" w14:textId="77777777" w:rsidR="00812ED0" w:rsidRPr="009E66D6" w:rsidRDefault="00812ED0" w:rsidP="00496A2A">
            <w:pPr>
              <w:rPr>
                <w:rFonts w:ascii="Calibri" w:hAnsi="Calibri" w:cs="Calibri"/>
                <w:sz w:val="18"/>
                <w:szCs w:val="18"/>
              </w:rPr>
            </w:pPr>
            <w:r>
              <w:rPr>
                <w:rFonts w:ascii="Calibri" w:hAnsi="Calibri" w:cs="Calibri"/>
                <w:sz w:val="18"/>
                <w:szCs w:val="18"/>
              </w:rPr>
              <w:t xml:space="preserve">2, 3, 4, </w:t>
            </w:r>
          </w:p>
          <w:p w14:paraId="0BC9994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2.1 </w:t>
            </w:r>
            <w:r w:rsidRPr="009E66D6">
              <w:rPr>
                <w:rFonts w:ascii="Calibri" w:hAnsi="Calibri" w:cs="Calibri"/>
                <w:sz w:val="18"/>
                <w:szCs w:val="18"/>
              </w:rPr>
              <w:t>2.</w:t>
            </w:r>
            <w:r>
              <w:rPr>
                <w:rFonts w:ascii="Calibri" w:hAnsi="Calibri" w:cs="Calibri"/>
                <w:sz w:val="18"/>
                <w:szCs w:val="18"/>
              </w:rPr>
              <w:t>2</w:t>
            </w:r>
            <w:r w:rsidRPr="009E66D6">
              <w:rPr>
                <w:rFonts w:ascii="Calibri" w:hAnsi="Calibri" w:cs="Calibri"/>
                <w:sz w:val="18"/>
                <w:szCs w:val="18"/>
              </w:rPr>
              <w:t>, 2.3</w:t>
            </w:r>
          </w:p>
        </w:tc>
        <w:tc>
          <w:tcPr>
            <w:tcW w:w="3502" w:type="dxa"/>
            <w:shd w:val="clear" w:color="auto" w:fill="auto"/>
            <w:vAlign w:val="center"/>
          </w:tcPr>
          <w:p w14:paraId="500A45F5" w14:textId="77777777" w:rsidR="00812ED0" w:rsidRPr="00A95D32" w:rsidRDefault="00812ED0" w:rsidP="00496A2A">
            <w:pPr>
              <w:rPr>
                <w:rFonts w:ascii="Calibri" w:hAnsi="Calibri" w:cs="Calibri"/>
                <w:sz w:val="18"/>
                <w:szCs w:val="18"/>
              </w:rPr>
            </w:pPr>
            <w:proofErr w:type="spellStart"/>
            <w:r>
              <w:rPr>
                <w:rFonts w:ascii="Calibri" w:hAnsi="Calibri" w:cs="Calibri"/>
                <w:sz w:val="18"/>
                <w:szCs w:val="18"/>
              </w:rPr>
              <w:t>Hikida</w:t>
            </w:r>
            <w:proofErr w:type="spellEnd"/>
            <w:r>
              <w:rPr>
                <w:rFonts w:ascii="Calibri" w:hAnsi="Calibri" w:cs="Calibri"/>
                <w:sz w:val="18"/>
                <w:szCs w:val="18"/>
              </w:rPr>
              <w:t xml:space="preserve">, M. (2019). Holding space for literate identity co-construction. </w:t>
            </w:r>
            <w:r>
              <w:rPr>
                <w:rFonts w:ascii="Calibri" w:hAnsi="Calibri" w:cs="Calibri"/>
                <w:i/>
                <w:iCs/>
                <w:sz w:val="18"/>
                <w:szCs w:val="18"/>
              </w:rPr>
              <w:t xml:space="preserve">Journal of Literacy Research, </w:t>
            </w:r>
            <w:r>
              <w:rPr>
                <w:rFonts w:ascii="Calibri" w:hAnsi="Calibri" w:cs="Calibri"/>
                <w:sz w:val="18"/>
                <w:szCs w:val="18"/>
              </w:rPr>
              <w:t>50(2). 217-238.</w:t>
            </w:r>
          </w:p>
          <w:p w14:paraId="352AA9F0" w14:textId="77777777" w:rsidR="00812ED0" w:rsidRDefault="00812ED0" w:rsidP="00496A2A">
            <w:pPr>
              <w:rPr>
                <w:rFonts w:ascii="Calibri" w:hAnsi="Calibri" w:cs="Calibri"/>
                <w:sz w:val="18"/>
                <w:szCs w:val="18"/>
              </w:rPr>
            </w:pPr>
          </w:p>
          <w:p w14:paraId="40C61F2C" w14:textId="77777777" w:rsidR="00812ED0" w:rsidRPr="009E66D6" w:rsidRDefault="00812ED0" w:rsidP="00496A2A">
            <w:pPr>
              <w:rPr>
                <w:rFonts w:ascii="Calibri" w:hAnsi="Calibri" w:cs="Calibri"/>
                <w:sz w:val="18"/>
                <w:szCs w:val="18"/>
              </w:rPr>
            </w:pPr>
            <w:r>
              <w:rPr>
                <w:rFonts w:ascii="Calibri" w:hAnsi="Calibri" w:cs="Calibri"/>
                <w:sz w:val="18"/>
                <w:szCs w:val="18"/>
              </w:rPr>
              <w:lastRenderedPageBreak/>
              <w:t>Group 2 Text Section</w:t>
            </w:r>
          </w:p>
        </w:tc>
        <w:tc>
          <w:tcPr>
            <w:tcW w:w="2065" w:type="dxa"/>
            <w:shd w:val="clear" w:color="auto" w:fill="auto"/>
            <w:vAlign w:val="center"/>
          </w:tcPr>
          <w:p w14:paraId="0BA6C3AA" w14:textId="77777777" w:rsidR="00812ED0" w:rsidRDefault="00812ED0" w:rsidP="00496A2A">
            <w:pPr>
              <w:rPr>
                <w:rFonts w:ascii="Calibri" w:hAnsi="Calibri" w:cs="Calibri"/>
                <w:sz w:val="18"/>
                <w:szCs w:val="18"/>
              </w:rPr>
            </w:pPr>
            <w:r w:rsidRPr="009E66D6">
              <w:rPr>
                <w:rFonts w:ascii="Calibri" w:hAnsi="Calibri" w:cs="Calibri"/>
                <w:sz w:val="18"/>
                <w:szCs w:val="18"/>
              </w:rPr>
              <w:lastRenderedPageBreak/>
              <w:t>Reading Notes &amp; Extensions</w:t>
            </w:r>
          </w:p>
          <w:p w14:paraId="17ACFAB8" w14:textId="77777777" w:rsidR="00812ED0" w:rsidRPr="009E66D6" w:rsidRDefault="00812ED0" w:rsidP="00496A2A">
            <w:pPr>
              <w:rPr>
                <w:rFonts w:ascii="Calibri" w:hAnsi="Calibri" w:cs="Calibri"/>
                <w:sz w:val="18"/>
                <w:szCs w:val="18"/>
              </w:rPr>
            </w:pPr>
          </w:p>
          <w:p w14:paraId="621B33E4" w14:textId="77777777" w:rsidR="00812ED0" w:rsidRPr="000C74FA" w:rsidRDefault="00812ED0" w:rsidP="00496A2A">
            <w:pPr>
              <w:rPr>
                <w:rFonts w:ascii="Calibri" w:hAnsi="Calibri" w:cs="Calibri"/>
                <w:b/>
                <w:bCs/>
                <w:sz w:val="18"/>
                <w:szCs w:val="18"/>
              </w:rPr>
            </w:pPr>
            <w:r>
              <w:rPr>
                <w:rFonts w:ascii="Calibri" w:hAnsi="Calibri" w:cs="Calibri"/>
                <w:b/>
                <w:bCs/>
                <w:sz w:val="18"/>
                <w:szCs w:val="18"/>
              </w:rPr>
              <w:lastRenderedPageBreak/>
              <w:t xml:space="preserve">Assignment 2: </w:t>
            </w:r>
            <w:r w:rsidRPr="000C74FA">
              <w:rPr>
                <w:rFonts w:ascii="Calibri" w:hAnsi="Calibri" w:cs="Calibri"/>
                <w:b/>
                <w:bCs/>
                <w:sz w:val="18"/>
                <w:szCs w:val="18"/>
              </w:rPr>
              <w:t>Group Teaching #2</w:t>
            </w:r>
          </w:p>
        </w:tc>
      </w:tr>
      <w:tr w:rsidR="00F74D3A" w:rsidRPr="009E66D6" w14:paraId="1DE8BFEA" w14:textId="77777777" w:rsidTr="00496A2A">
        <w:trPr>
          <w:trHeight w:val="317"/>
        </w:trPr>
        <w:tc>
          <w:tcPr>
            <w:tcW w:w="0" w:type="auto"/>
            <w:shd w:val="clear" w:color="auto" w:fill="auto"/>
            <w:vAlign w:val="center"/>
          </w:tcPr>
          <w:p w14:paraId="22756706"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lastRenderedPageBreak/>
              <w:t>7</w:t>
            </w:r>
          </w:p>
        </w:tc>
        <w:tc>
          <w:tcPr>
            <w:tcW w:w="0" w:type="auto"/>
            <w:shd w:val="clear" w:color="auto" w:fill="auto"/>
            <w:vAlign w:val="center"/>
          </w:tcPr>
          <w:p w14:paraId="0CFE0FD3"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09B1BF70" w14:textId="77777777" w:rsidR="00812ED0" w:rsidRPr="009E66D6" w:rsidRDefault="00812ED0" w:rsidP="00496A2A">
            <w:pPr>
              <w:rPr>
                <w:rFonts w:ascii="Calibri" w:hAnsi="Calibri" w:cs="Calibri"/>
                <w:sz w:val="18"/>
                <w:szCs w:val="18"/>
              </w:rPr>
            </w:pPr>
            <w:r>
              <w:rPr>
                <w:rFonts w:ascii="Calibri" w:hAnsi="Calibri" w:cs="Calibri"/>
                <w:sz w:val="18"/>
                <w:szCs w:val="18"/>
              </w:rPr>
              <w:t>Gender, Sexuality, and Urban Education</w:t>
            </w:r>
          </w:p>
        </w:tc>
        <w:tc>
          <w:tcPr>
            <w:tcW w:w="0" w:type="auto"/>
            <w:shd w:val="clear" w:color="auto" w:fill="auto"/>
            <w:vAlign w:val="center"/>
          </w:tcPr>
          <w:p w14:paraId="0309DE7E" w14:textId="77777777" w:rsidR="00812ED0" w:rsidRPr="009E66D6" w:rsidRDefault="00812ED0" w:rsidP="00496A2A">
            <w:pPr>
              <w:rPr>
                <w:rFonts w:ascii="Calibri" w:hAnsi="Calibri" w:cs="Calibri"/>
                <w:sz w:val="18"/>
                <w:szCs w:val="18"/>
              </w:rPr>
            </w:pPr>
            <w:r>
              <w:rPr>
                <w:rFonts w:ascii="Calibri" w:hAnsi="Calibri" w:cs="Calibri"/>
                <w:sz w:val="18"/>
                <w:szCs w:val="18"/>
              </w:rPr>
              <w:t xml:space="preserve">2, 3, 4, </w:t>
            </w:r>
          </w:p>
          <w:p w14:paraId="2CA94118"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2.1 </w:t>
            </w:r>
            <w:r w:rsidRPr="009E66D6">
              <w:rPr>
                <w:rFonts w:ascii="Calibri" w:hAnsi="Calibri" w:cs="Calibri"/>
                <w:sz w:val="18"/>
                <w:szCs w:val="18"/>
              </w:rPr>
              <w:t>2.</w:t>
            </w:r>
            <w:r>
              <w:rPr>
                <w:rFonts w:ascii="Calibri" w:hAnsi="Calibri" w:cs="Calibri"/>
                <w:sz w:val="18"/>
                <w:szCs w:val="18"/>
              </w:rPr>
              <w:t>2</w:t>
            </w:r>
            <w:r w:rsidRPr="009E66D6">
              <w:rPr>
                <w:rFonts w:ascii="Calibri" w:hAnsi="Calibri" w:cs="Calibri"/>
                <w:sz w:val="18"/>
                <w:szCs w:val="18"/>
              </w:rPr>
              <w:t>, 2.3</w:t>
            </w:r>
          </w:p>
        </w:tc>
        <w:tc>
          <w:tcPr>
            <w:tcW w:w="3502" w:type="dxa"/>
            <w:shd w:val="clear" w:color="auto" w:fill="auto"/>
            <w:vAlign w:val="center"/>
          </w:tcPr>
          <w:p w14:paraId="74330DD5" w14:textId="77777777" w:rsidR="00812ED0" w:rsidRPr="00B04844" w:rsidRDefault="00812ED0" w:rsidP="00496A2A">
            <w:pPr>
              <w:rPr>
                <w:rFonts w:ascii="Calibri" w:hAnsi="Calibri" w:cs="Calibri"/>
                <w:sz w:val="18"/>
                <w:szCs w:val="18"/>
              </w:rPr>
            </w:pPr>
            <w:r>
              <w:rPr>
                <w:rFonts w:ascii="Calibri" w:hAnsi="Calibri" w:cs="Calibri"/>
                <w:sz w:val="18"/>
                <w:szCs w:val="18"/>
              </w:rPr>
              <w:t xml:space="preserve">Blackburn, M. and McCready, L. (2009). Voices of queer youth in urban schools: Possibilities and limitations. </w:t>
            </w:r>
            <w:r>
              <w:rPr>
                <w:rFonts w:ascii="Calibri" w:hAnsi="Calibri" w:cs="Calibri"/>
                <w:i/>
                <w:iCs/>
                <w:sz w:val="18"/>
                <w:szCs w:val="18"/>
              </w:rPr>
              <w:t xml:space="preserve">Theory into Practice, </w:t>
            </w:r>
            <w:r>
              <w:rPr>
                <w:rFonts w:ascii="Calibri" w:hAnsi="Calibri" w:cs="Calibri"/>
                <w:sz w:val="18"/>
                <w:szCs w:val="18"/>
              </w:rPr>
              <w:t>48(3), 222-230.</w:t>
            </w:r>
          </w:p>
          <w:p w14:paraId="65A6AC99" w14:textId="77777777" w:rsidR="00812ED0" w:rsidRDefault="00812ED0" w:rsidP="00496A2A">
            <w:pPr>
              <w:rPr>
                <w:rFonts w:ascii="Calibri" w:hAnsi="Calibri" w:cs="Calibri"/>
                <w:sz w:val="18"/>
                <w:szCs w:val="18"/>
              </w:rPr>
            </w:pPr>
          </w:p>
          <w:p w14:paraId="46384C1D" w14:textId="77777777" w:rsidR="00812ED0" w:rsidRPr="00B04844" w:rsidRDefault="00812ED0" w:rsidP="00496A2A">
            <w:pPr>
              <w:rPr>
                <w:rFonts w:ascii="Calibri" w:hAnsi="Calibri" w:cs="Calibri"/>
                <w:sz w:val="18"/>
                <w:szCs w:val="18"/>
              </w:rPr>
            </w:pPr>
            <w:proofErr w:type="spellStart"/>
            <w:r w:rsidRPr="00B04844">
              <w:rPr>
                <w:rFonts w:ascii="Calibri" w:hAnsi="Calibri" w:cs="Calibri"/>
                <w:sz w:val="18"/>
                <w:szCs w:val="18"/>
              </w:rPr>
              <w:t>Souto</w:t>
            </w:r>
            <w:proofErr w:type="spellEnd"/>
            <w:r w:rsidRPr="00B04844">
              <w:rPr>
                <w:rFonts w:ascii="Calibri" w:hAnsi="Calibri" w:cs="Calibri"/>
                <w:sz w:val="18"/>
                <w:szCs w:val="18"/>
              </w:rPr>
              <w:t>-Manning</w:t>
            </w:r>
            <w:r>
              <w:rPr>
                <w:rFonts w:ascii="Calibri" w:hAnsi="Calibri" w:cs="Calibri"/>
                <w:sz w:val="18"/>
                <w:szCs w:val="18"/>
              </w:rPr>
              <w:t>, M.</w:t>
            </w:r>
            <w:r w:rsidRPr="00B04844">
              <w:rPr>
                <w:rFonts w:ascii="Calibri" w:hAnsi="Calibri" w:cs="Calibri"/>
                <w:sz w:val="18"/>
                <w:szCs w:val="18"/>
              </w:rPr>
              <w:t xml:space="preserve"> and Lanza</w:t>
            </w:r>
            <w:r>
              <w:rPr>
                <w:rFonts w:ascii="Calibri" w:hAnsi="Calibri" w:cs="Calibri"/>
                <w:sz w:val="18"/>
                <w:szCs w:val="18"/>
              </w:rPr>
              <w:t>, A.</w:t>
            </w:r>
            <w:r w:rsidRPr="00B04844">
              <w:rPr>
                <w:rFonts w:ascii="Calibri" w:hAnsi="Calibri" w:cs="Calibri"/>
                <w:sz w:val="18"/>
                <w:szCs w:val="18"/>
              </w:rPr>
              <w:t xml:space="preserve"> (2019)</w:t>
            </w:r>
            <w:r>
              <w:rPr>
                <w:rFonts w:ascii="Calibri" w:hAnsi="Calibri" w:cs="Calibri"/>
                <w:sz w:val="18"/>
                <w:szCs w:val="18"/>
              </w:rPr>
              <w:t xml:space="preserve">. Pedagogical third spaces: Inclusion and re-presentation of LGBTQ communities in and through teaching as a matter of justice. </w:t>
            </w:r>
            <w:r>
              <w:rPr>
                <w:rFonts w:ascii="Calibri" w:hAnsi="Calibri" w:cs="Calibri"/>
                <w:i/>
                <w:iCs/>
                <w:sz w:val="18"/>
                <w:szCs w:val="18"/>
              </w:rPr>
              <w:t xml:space="preserve">Theory into Practice, </w:t>
            </w:r>
            <w:r>
              <w:rPr>
                <w:rFonts w:ascii="Calibri" w:hAnsi="Calibri" w:cs="Calibri"/>
                <w:sz w:val="18"/>
                <w:szCs w:val="18"/>
              </w:rPr>
              <w:t>58(1), 39-50.</w:t>
            </w:r>
            <w:r w:rsidRPr="00B04844">
              <w:rPr>
                <w:rFonts w:ascii="Calibri" w:hAnsi="Calibri" w:cs="Calibri"/>
                <w:sz w:val="18"/>
                <w:szCs w:val="18"/>
              </w:rPr>
              <w:t xml:space="preserve"> </w:t>
            </w:r>
          </w:p>
          <w:p w14:paraId="78CCC8E7" w14:textId="77777777" w:rsidR="00812ED0" w:rsidRDefault="00812ED0" w:rsidP="00496A2A">
            <w:pPr>
              <w:rPr>
                <w:rFonts w:ascii="Calibri" w:hAnsi="Calibri" w:cs="Calibri"/>
                <w:sz w:val="18"/>
                <w:szCs w:val="18"/>
              </w:rPr>
            </w:pPr>
          </w:p>
          <w:p w14:paraId="634433FC" w14:textId="77777777" w:rsidR="00812ED0" w:rsidRPr="009E66D6" w:rsidRDefault="00812ED0" w:rsidP="00496A2A">
            <w:pPr>
              <w:rPr>
                <w:rFonts w:ascii="Calibri" w:hAnsi="Calibri" w:cs="Calibri"/>
                <w:sz w:val="18"/>
                <w:szCs w:val="18"/>
              </w:rPr>
            </w:pPr>
            <w:r>
              <w:rPr>
                <w:rFonts w:ascii="Calibri" w:hAnsi="Calibri" w:cs="Calibri"/>
                <w:sz w:val="18"/>
                <w:szCs w:val="18"/>
              </w:rPr>
              <w:t>Group 3 Text Section</w:t>
            </w:r>
          </w:p>
        </w:tc>
        <w:tc>
          <w:tcPr>
            <w:tcW w:w="2065" w:type="dxa"/>
            <w:shd w:val="clear" w:color="auto" w:fill="auto"/>
            <w:vAlign w:val="center"/>
          </w:tcPr>
          <w:p w14:paraId="4A8B444E" w14:textId="77777777" w:rsidR="00812ED0"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5BC8448B" w14:textId="77777777" w:rsidR="00812ED0" w:rsidRDefault="00812ED0" w:rsidP="00496A2A">
            <w:pPr>
              <w:rPr>
                <w:rFonts w:ascii="Calibri" w:hAnsi="Calibri" w:cs="Calibri"/>
                <w:sz w:val="18"/>
                <w:szCs w:val="18"/>
              </w:rPr>
            </w:pPr>
          </w:p>
          <w:p w14:paraId="2CFA6B07" w14:textId="77777777" w:rsidR="00812ED0" w:rsidRPr="000C74FA" w:rsidRDefault="00812ED0" w:rsidP="00496A2A">
            <w:pPr>
              <w:rPr>
                <w:rFonts w:ascii="Calibri" w:hAnsi="Calibri" w:cs="Calibri"/>
                <w:b/>
                <w:bCs/>
                <w:sz w:val="18"/>
                <w:szCs w:val="18"/>
              </w:rPr>
            </w:pPr>
            <w:r>
              <w:rPr>
                <w:rFonts w:ascii="Calibri" w:hAnsi="Calibri" w:cs="Calibri"/>
                <w:b/>
                <w:bCs/>
                <w:sz w:val="18"/>
                <w:szCs w:val="18"/>
              </w:rPr>
              <w:t xml:space="preserve">Assignment 2: </w:t>
            </w:r>
            <w:r w:rsidRPr="000C74FA">
              <w:rPr>
                <w:rFonts w:ascii="Calibri" w:hAnsi="Calibri" w:cs="Calibri"/>
                <w:b/>
                <w:bCs/>
                <w:sz w:val="18"/>
                <w:szCs w:val="18"/>
              </w:rPr>
              <w:t>Group Teaching #3</w:t>
            </w:r>
          </w:p>
        </w:tc>
      </w:tr>
      <w:tr w:rsidR="00F74D3A" w:rsidRPr="009E66D6" w14:paraId="41542C60" w14:textId="77777777" w:rsidTr="00496A2A">
        <w:trPr>
          <w:trHeight w:val="317"/>
        </w:trPr>
        <w:tc>
          <w:tcPr>
            <w:tcW w:w="0" w:type="auto"/>
            <w:shd w:val="clear" w:color="auto" w:fill="auto"/>
            <w:vAlign w:val="center"/>
          </w:tcPr>
          <w:p w14:paraId="05173BB8"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8</w:t>
            </w:r>
          </w:p>
        </w:tc>
        <w:tc>
          <w:tcPr>
            <w:tcW w:w="0" w:type="auto"/>
            <w:shd w:val="clear" w:color="auto" w:fill="auto"/>
            <w:vAlign w:val="center"/>
          </w:tcPr>
          <w:p w14:paraId="675AAECC"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1CF0C7B7" w14:textId="4C652397" w:rsidR="00812ED0" w:rsidRPr="009557A0" w:rsidRDefault="00812ED0" w:rsidP="00496A2A">
            <w:pPr>
              <w:rPr>
                <w:rFonts w:ascii="Calibri" w:hAnsi="Calibri" w:cs="Calibri"/>
                <w:i/>
                <w:sz w:val="18"/>
                <w:szCs w:val="18"/>
              </w:rPr>
            </w:pPr>
            <w:r>
              <w:rPr>
                <w:rFonts w:ascii="Calibri" w:hAnsi="Calibri" w:cs="Calibri"/>
                <w:sz w:val="18"/>
                <w:szCs w:val="18"/>
              </w:rPr>
              <w:t xml:space="preserve">Discipline Policies and </w:t>
            </w:r>
            <w:r w:rsidR="00B06C0F" w:rsidRPr="00475742">
              <w:rPr>
                <w:rFonts w:ascii="Calibri" w:hAnsi="Calibri" w:cs="Calibri"/>
                <w:sz w:val="18"/>
                <w:szCs w:val="18"/>
                <w:highlight w:val="yellow"/>
              </w:rPr>
              <w:t xml:space="preserve">Impacts on </w:t>
            </w:r>
            <w:r w:rsidR="00384614" w:rsidRPr="00475742">
              <w:rPr>
                <w:rFonts w:ascii="Calibri" w:hAnsi="Calibri" w:cs="Calibri"/>
                <w:sz w:val="18"/>
                <w:szCs w:val="18"/>
                <w:highlight w:val="yellow"/>
              </w:rPr>
              <w:t>Racially, Ethnically, and Gender Diverse Students</w:t>
            </w:r>
          </w:p>
        </w:tc>
        <w:tc>
          <w:tcPr>
            <w:tcW w:w="0" w:type="auto"/>
            <w:shd w:val="clear" w:color="auto" w:fill="auto"/>
            <w:vAlign w:val="center"/>
          </w:tcPr>
          <w:p w14:paraId="5C2A77C4" w14:textId="77777777" w:rsidR="00812ED0" w:rsidRPr="009E66D6" w:rsidRDefault="00812ED0" w:rsidP="00496A2A">
            <w:pPr>
              <w:rPr>
                <w:rFonts w:ascii="Calibri" w:hAnsi="Calibri" w:cs="Calibri"/>
                <w:sz w:val="18"/>
                <w:szCs w:val="18"/>
              </w:rPr>
            </w:pPr>
            <w:r>
              <w:rPr>
                <w:rFonts w:ascii="Calibri" w:hAnsi="Calibri" w:cs="Calibri"/>
                <w:sz w:val="18"/>
                <w:szCs w:val="18"/>
              </w:rPr>
              <w:t>1, 2, 3, 4</w:t>
            </w:r>
          </w:p>
          <w:p w14:paraId="6441948F"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1.1, </w:t>
            </w:r>
            <w:r>
              <w:rPr>
                <w:rFonts w:ascii="Calibri" w:hAnsi="Calibri" w:cs="Calibri"/>
                <w:sz w:val="18"/>
                <w:szCs w:val="18"/>
              </w:rPr>
              <w:t xml:space="preserve">2.1, </w:t>
            </w:r>
            <w:r w:rsidRPr="009E66D6">
              <w:rPr>
                <w:rFonts w:ascii="Calibri" w:hAnsi="Calibri" w:cs="Calibri"/>
                <w:sz w:val="18"/>
                <w:szCs w:val="18"/>
              </w:rPr>
              <w:t>2.2</w:t>
            </w:r>
            <w:r>
              <w:rPr>
                <w:rFonts w:ascii="Calibri" w:hAnsi="Calibri" w:cs="Calibri"/>
                <w:sz w:val="18"/>
                <w:szCs w:val="18"/>
              </w:rPr>
              <w:t xml:space="preserve">, 2.3 </w:t>
            </w:r>
          </w:p>
        </w:tc>
        <w:tc>
          <w:tcPr>
            <w:tcW w:w="3502" w:type="dxa"/>
            <w:shd w:val="clear" w:color="auto" w:fill="auto"/>
            <w:vAlign w:val="center"/>
          </w:tcPr>
          <w:p w14:paraId="42ED238A" w14:textId="77777777" w:rsidR="00812ED0" w:rsidRDefault="00812ED0" w:rsidP="00496A2A">
            <w:pPr>
              <w:rPr>
                <w:rFonts w:ascii="Calibri" w:hAnsi="Calibri" w:cs="Calibri"/>
                <w:sz w:val="18"/>
                <w:szCs w:val="18"/>
              </w:rPr>
            </w:pPr>
            <w:r>
              <w:rPr>
                <w:rFonts w:ascii="Calibri" w:hAnsi="Calibri" w:cs="Calibri"/>
                <w:sz w:val="18"/>
                <w:szCs w:val="18"/>
              </w:rPr>
              <w:t xml:space="preserve">Ladson-Billings, G. (2011). </w:t>
            </w:r>
            <w:proofErr w:type="spellStart"/>
            <w:r>
              <w:rPr>
                <w:rFonts w:ascii="Calibri" w:hAnsi="Calibri" w:cs="Calibri"/>
                <w:sz w:val="18"/>
                <w:szCs w:val="18"/>
              </w:rPr>
              <w:t>Boyz</w:t>
            </w:r>
            <w:proofErr w:type="spellEnd"/>
            <w:r>
              <w:rPr>
                <w:rFonts w:ascii="Calibri" w:hAnsi="Calibri" w:cs="Calibri"/>
                <w:sz w:val="18"/>
                <w:szCs w:val="18"/>
              </w:rPr>
              <w:t xml:space="preserve"> to men? Teaching to restore Black boys’ childhood. </w:t>
            </w:r>
            <w:r>
              <w:rPr>
                <w:rFonts w:ascii="Calibri" w:hAnsi="Calibri" w:cs="Calibri"/>
                <w:i/>
                <w:iCs/>
                <w:sz w:val="18"/>
                <w:szCs w:val="18"/>
              </w:rPr>
              <w:t xml:space="preserve">Race, Ethnicity, and Education, </w:t>
            </w:r>
            <w:r>
              <w:rPr>
                <w:rFonts w:ascii="Calibri" w:hAnsi="Calibri" w:cs="Calibri"/>
                <w:sz w:val="18"/>
                <w:szCs w:val="18"/>
              </w:rPr>
              <w:t>14(1), 7-15.</w:t>
            </w:r>
          </w:p>
          <w:p w14:paraId="1E794D10" w14:textId="77777777" w:rsidR="00812ED0" w:rsidRDefault="00812ED0" w:rsidP="00496A2A">
            <w:pPr>
              <w:rPr>
                <w:rFonts w:ascii="Calibri" w:hAnsi="Calibri" w:cs="Calibri"/>
                <w:sz w:val="18"/>
                <w:szCs w:val="18"/>
              </w:rPr>
            </w:pPr>
          </w:p>
          <w:p w14:paraId="2E8E0FD1" w14:textId="77777777" w:rsidR="00812ED0" w:rsidRPr="00445BC3" w:rsidRDefault="00812ED0" w:rsidP="00496A2A">
            <w:pPr>
              <w:rPr>
                <w:rFonts w:ascii="Calibri" w:hAnsi="Calibri" w:cs="Calibri"/>
                <w:sz w:val="18"/>
                <w:szCs w:val="18"/>
              </w:rPr>
            </w:pPr>
            <w:proofErr w:type="spellStart"/>
            <w:r>
              <w:rPr>
                <w:rFonts w:ascii="Calibri" w:hAnsi="Calibri" w:cs="Calibri"/>
                <w:sz w:val="18"/>
                <w:szCs w:val="18"/>
              </w:rPr>
              <w:t>Noguera</w:t>
            </w:r>
            <w:proofErr w:type="spellEnd"/>
            <w:r>
              <w:rPr>
                <w:rFonts w:ascii="Calibri" w:hAnsi="Calibri" w:cs="Calibri"/>
                <w:sz w:val="18"/>
                <w:szCs w:val="18"/>
              </w:rPr>
              <w:t xml:space="preserve">, P. (2010). Schools, prisons, and social implications of punishment: Rethinking disciplinary practices. </w:t>
            </w:r>
            <w:r>
              <w:rPr>
                <w:rFonts w:ascii="Calibri" w:hAnsi="Calibri" w:cs="Calibri"/>
                <w:i/>
                <w:iCs/>
                <w:sz w:val="18"/>
                <w:szCs w:val="18"/>
              </w:rPr>
              <w:t xml:space="preserve">Theory into Practice, </w:t>
            </w:r>
            <w:r>
              <w:rPr>
                <w:rFonts w:ascii="Calibri" w:hAnsi="Calibri" w:cs="Calibri"/>
                <w:sz w:val="18"/>
                <w:szCs w:val="18"/>
              </w:rPr>
              <w:t>42(3), 341-350.</w:t>
            </w:r>
          </w:p>
          <w:p w14:paraId="1B0196D3" w14:textId="77777777" w:rsidR="00812ED0" w:rsidRPr="00225D12" w:rsidRDefault="00812ED0" w:rsidP="00496A2A">
            <w:pPr>
              <w:rPr>
                <w:rFonts w:ascii="Calibri" w:hAnsi="Calibri" w:cs="Calibri"/>
                <w:i/>
                <w:iCs/>
                <w:sz w:val="18"/>
                <w:szCs w:val="18"/>
              </w:rPr>
            </w:pPr>
          </w:p>
          <w:p w14:paraId="2703E496" w14:textId="77777777" w:rsidR="00812ED0" w:rsidRPr="009E66D6" w:rsidRDefault="00812ED0" w:rsidP="00496A2A">
            <w:pPr>
              <w:rPr>
                <w:rFonts w:ascii="Calibri" w:hAnsi="Calibri" w:cs="Calibri"/>
                <w:sz w:val="18"/>
                <w:szCs w:val="18"/>
              </w:rPr>
            </w:pPr>
            <w:r>
              <w:rPr>
                <w:rFonts w:ascii="Calibri" w:hAnsi="Calibri" w:cs="Calibri"/>
                <w:sz w:val="18"/>
                <w:szCs w:val="18"/>
              </w:rPr>
              <w:t>Group 4 Text Section</w:t>
            </w:r>
          </w:p>
        </w:tc>
        <w:tc>
          <w:tcPr>
            <w:tcW w:w="2065" w:type="dxa"/>
            <w:shd w:val="clear" w:color="auto" w:fill="auto"/>
            <w:vAlign w:val="center"/>
          </w:tcPr>
          <w:p w14:paraId="5B65105A" w14:textId="77777777" w:rsidR="00812ED0"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4F313FEF" w14:textId="77777777" w:rsidR="00812ED0" w:rsidRDefault="00812ED0" w:rsidP="00496A2A">
            <w:pPr>
              <w:rPr>
                <w:rFonts w:ascii="Calibri" w:hAnsi="Calibri" w:cs="Calibri"/>
                <w:sz w:val="18"/>
                <w:szCs w:val="18"/>
              </w:rPr>
            </w:pPr>
          </w:p>
          <w:p w14:paraId="2F6E9B9A" w14:textId="77777777" w:rsidR="00812ED0" w:rsidRPr="000C74FA" w:rsidRDefault="00812ED0" w:rsidP="00496A2A">
            <w:pPr>
              <w:rPr>
                <w:rFonts w:ascii="Calibri" w:hAnsi="Calibri" w:cs="Calibri"/>
                <w:b/>
                <w:bCs/>
                <w:sz w:val="18"/>
                <w:szCs w:val="18"/>
              </w:rPr>
            </w:pPr>
            <w:r>
              <w:rPr>
                <w:rFonts w:ascii="Calibri" w:hAnsi="Calibri" w:cs="Calibri"/>
                <w:b/>
                <w:bCs/>
                <w:sz w:val="18"/>
                <w:szCs w:val="18"/>
              </w:rPr>
              <w:t xml:space="preserve">Assignment 2: </w:t>
            </w:r>
            <w:r w:rsidRPr="000C74FA">
              <w:rPr>
                <w:rFonts w:ascii="Calibri" w:hAnsi="Calibri" w:cs="Calibri"/>
                <w:b/>
                <w:bCs/>
                <w:sz w:val="18"/>
                <w:szCs w:val="18"/>
              </w:rPr>
              <w:t>Group Teaching #4</w:t>
            </w:r>
          </w:p>
        </w:tc>
      </w:tr>
      <w:tr w:rsidR="00F74D3A" w:rsidRPr="009E66D6" w14:paraId="49754770" w14:textId="77777777" w:rsidTr="00496A2A">
        <w:trPr>
          <w:trHeight w:val="317"/>
        </w:trPr>
        <w:tc>
          <w:tcPr>
            <w:tcW w:w="0" w:type="auto"/>
            <w:shd w:val="clear" w:color="auto" w:fill="auto"/>
            <w:vAlign w:val="center"/>
          </w:tcPr>
          <w:p w14:paraId="55373903"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9</w:t>
            </w:r>
          </w:p>
        </w:tc>
        <w:tc>
          <w:tcPr>
            <w:tcW w:w="0" w:type="auto"/>
            <w:shd w:val="clear" w:color="auto" w:fill="auto"/>
            <w:vAlign w:val="center"/>
          </w:tcPr>
          <w:p w14:paraId="429315A3"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1FB1D71F" w14:textId="77777777" w:rsidR="00812ED0" w:rsidRPr="009E66D6" w:rsidRDefault="00812ED0" w:rsidP="00496A2A">
            <w:pPr>
              <w:rPr>
                <w:rFonts w:ascii="Calibri" w:hAnsi="Calibri" w:cs="Calibri"/>
                <w:sz w:val="18"/>
                <w:szCs w:val="18"/>
              </w:rPr>
            </w:pPr>
            <w:r>
              <w:rPr>
                <w:rFonts w:ascii="Calibri" w:hAnsi="Calibri" w:cs="Calibri"/>
                <w:sz w:val="18"/>
                <w:szCs w:val="18"/>
              </w:rPr>
              <w:t>Family, Community, and Urban Education</w:t>
            </w:r>
          </w:p>
        </w:tc>
        <w:tc>
          <w:tcPr>
            <w:tcW w:w="0" w:type="auto"/>
            <w:shd w:val="clear" w:color="auto" w:fill="auto"/>
            <w:vAlign w:val="center"/>
          </w:tcPr>
          <w:p w14:paraId="04968FFD" w14:textId="77777777" w:rsidR="00812ED0" w:rsidRPr="009E66D6" w:rsidRDefault="00812ED0" w:rsidP="00496A2A">
            <w:pPr>
              <w:rPr>
                <w:rFonts w:ascii="Calibri" w:hAnsi="Calibri" w:cs="Calibri"/>
                <w:sz w:val="18"/>
                <w:szCs w:val="18"/>
              </w:rPr>
            </w:pPr>
            <w:r>
              <w:rPr>
                <w:rFonts w:ascii="Calibri" w:hAnsi="Calibri" w:cs="Calibri"/>
                <w:sz w:val="18"/>
                <w:szCs w:val="18"/>
              </w:rPr>
              <w:t xml:space="preserve">2, 3, 4, </w:t>
            </w:r>
          </w:p>
          <w:p w14:paraId="1F1E9A94"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2.1 </w:t>
            </w:r>
            <w:r w:rsidRPr="009E66D6">
              <w:rPr>
                <w:rFonts w:ascii="Calibri" w:hAnsi="Calibri" w:cs="Calibri"/>
                <w:sz w:val="18"/>
                <w:szCs w:val="18"/>
              </w:rPr>
              <w:t>2.</w:t>
            </w:r>
            <w:r>
              <w:rPr>
                <w:rFonts w:ascii="Calibri" w:hAnsi="Calibri" w:cs="Calibri"/>
                <w:sz w:val="18"/>
                <w:szCs w:val="18"/>
              </w:rPr>
              <w:t>2</w:t>
            </w:r>
            <w:r w:rsidRPr="009E66D6">
              <w:rPr>
                <w:rFonts w:ascii="Calibri" w:hAnsi="Calibri" w:cs="Calibri"/>
                <w:sz w:val="18"/>
                <w:szCs w:val="18"/>
              </w:rPr>
              <w:t>, 2.3</w:t>
            </w:r>
          </w:p>
        </w:tc>
        <w:tc>
          <w:tcPr>
            <w:tcW w:w="3502" w:type="dxa"/>
            <w:shd w:val="clear" w:color="auto" w:fill="auto"/>
            <w:vAlign w:val="center"/>
          </w:tcPr>
          <w:p w14:paraId="741CE60C" w14:textId="77777777" w:rsidR="00812ED0" w:rsidRPr="009D12F2" w:rsidRDefault="00812ED0" w:rsidP="00496A2A">
            <w:pPr>
              <w:rPr>
                <w:rFonts w:ascii="Calibri" w:hAnsi="Calibri" w:cs="Calibri"/>
                <w:sz w:val="18"/>
                <w:szCs w:val="18"/>
              </w:rPr>
            </w:pPr>
            <w:proofErr w:type="spellStart"/>
            <w:r w:rsidRPr="009D12F2">
              <w:rPr>
                <w:rFonts w:ascii="Calibri" w:hAnsi="Calibri" w:cs="Calibri"/>
                <w:sz w:val="18"/>
                <w:szCs w:val="18"/>
              </w:rPr>
              <w:t>Rolón-Dow</w:t>
            </w:r>
            <w:proofErr w:type="spellEnd"/>
            <w:r w:rsidRPr="009D12F2">
              <w:rPr>
                <w:rFonts w:ascii="Calibri" w:hAnsi="Calibri" w:cs="Calibri"/>
                <w:sz w:val="18"/>
                <w:szCs w:val="18"/>
              </w:rPr>
              <w:t xml:space="preserve">, R. (2005). Critical care: A color (full) analysis of care narratives in the schooling experiences of Puerto Rican girls. </w:t>
            </w:r>
            <w:r w:rsidRPr="009D12F2">
              <w:rPr>
                <w:rFonts w:ascii="Calibri" w:hAnsi="Calibri" w:cs="Calibri"/>
                <w:i/>
                <w:iCs/>
                <w:sz w:val="18"/>
                <w:szCs w:val="18"/>
              </w:rPr>
              <w:t>American Educational Research Journal</w:t>
            </w:r>
            <w:r w:rsidRPr="009D12F2">
              <w:rPr>
                <w:rFonts w:ascii="Calibri" w:hAnsi="Calibri" w:cs="Calibri"/>
                <w:sz w:val="18"/>
                <w:szCs w:val="18"/>
              </w:rPr>
              <w:t xml:space="preserve">, </w:t>
            </w:r>
            <w:r w:rsidRPr="009D12F2">
              <w:rPr>
                <w:rFonts w:ascii="Calibri" w:hAnsi="Calibri" w:cs="Calibri"/>
                <w:i/>
                <w:iCs/>
                <w:sz w:val="18"/>
                <w:szCs w:val="18"/>
              </w:rPr>
              <w:t>42</w:t>
            </w:r>
            <w:r w:rsidRPr="009D12F2">
              <w:rPr>
                <w:rFonts w:ascii="Calibri" w:hAnsi="Calibri" w:cs="Calibri"/>
                <w:sz w:val="18"/>
                <w:szCs w:val="18"/>
              </w:rPr>
              <w:t xml:space="preserve">(1), 77-111 </w:t>
            </w:r>
          </w:p>
          <w:p w14:paraId="13B242BD" w14:textId="77777777" w:rsidR="00812ED0" w:rsidRPr="009E66D6" w:rsidRDefault="00812ED0" w:rsidP="00496A2A">
            <w:pPr>
              <w:rPr>
                <w:rFonts w:ascii="Calibri" w:hAnsi="Calibri" w:cs="Calibri"/>
                <w:sz w:val="18"/>
                <w:szCs w:val="18"/>
              </w:rPr>
            </w:pPr>
          </w:p>
          <w:p w14:paraId="38B70130" w14:textId="77777777" w:rsidR="00812ED0" w:rsidRPr="009E66D6" w:rsidRDefault="00812ED0" w:rsidP="00496A2A">
            <w:pPr>
              <w:rPr>
                <w:rFonts w:ascii="Calibri" w:hAnsi="Calibri" w:cs="Calibri"/>
                <w:sz w:val="18"/>
                <w:szCs w:val="18"/>
              </w:rPr>
            </w:pPr>
            <w:r>
              <w:rPr>
                <w:rFonts w:ascii="Calibri" w:hAnsi="Calibri" w:cs="Calibri"/>
                <w:sz w:val="18"/>
                <w:szCs w:val="18"/>
              </w:rPr>
              <w:t>Group 5 Text Section</w:t>
            </w:r>
          </w:p>
        </w:tc>
        <w:tc>
          <w:tcPr>
            <w:tcW w:w="2065" w:type="dxa"/>
            <w:shd w:val="clear" w:color="auto" w:fill="auto"/>
            <w:vAlign w:val="center"/>
          </w:tcPr>
          <w:p w14:paraId="5FB54E93" w14:textId="77777777" w:rsidR="00812ED0"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499449D3" w14:textId="77777777" w:rsidR="00812ED0" w:rsidRDefault="00812ED0" w:rsidP="00496A2A">
            <w:pPr>
              <w:rPr>
                <w:rFonts w:ascii="Calibri" w:hAnsi="Calibri" w:cs="Calibri"/>
                <w:sz w:val="18"/>
                <w:szCs w:val="18"/>
              </w:rPr>
            </w:pPr>
          </w:p>
          <w:p w14:paraId="58E0F71F" w14:textId="77777777" w:rsidR="00812ED0" w:rsidRPr="000C74FA" w:rsidRDefault="00812ED0" w:rsidP="00496A2A">
            <w:pPr>
              <w:rPr>
                <w:rFonts w:ascii="Calibri" w:hAnsi="Calibri" w:cs="Calibri"/>
                <w:b/>
                <w:bCs/>
                <w:sz w:val="18"/>
                <w:szCs w:val="18"/>
              </w:rPr>
            </w:pPr>
            <w:r>
              <w:rPr>
                <w:rFonts w:ascii="Calibri" w:hAnsi="Calibri" w:cs="Calibri"/>
                <w:b/>
                <w:bCs/>
                <w:sz w:val="18"/>
                <w:szCs w:val="18"/>
              </w:rPr>
              <w:t xml:space="preserve">Assignment 2: </w:t>
            </w:r>
            <w:r w:rsidRPr="000C74FA">
              <w:rPr>
                <w:rFonts w:ascii="Calibri" w:hAnsi="Calibri" w:cs="Calibri"/>
                <w:b/>
                <w:bCs/>
                <w:sz w:val="18"/>
                <w:szCs w:val="18"/>
              </w:rPr>
              <w:t>Group Teaching #5</w:t>
            </w:r>
          </w:p>
        </w:tc>
      </w:tr>
      <w:tr w:rsidR="00F74D3A" w:rsidRPr="009E66D6" w14:paraId="1B059078" w14:textId="77777777" w:rsidTr="00496A2A">
        <w:trPr>
          <w:trHeight w:val="317"/>
        </w:trPr>
        <w:tc>
          <w:tcPr>
            <w:tcW w:w="0" w:type="auto"/>
            <w:shd w:val="clear" w:color="auto" w:fill="auto"/>
            <w:vAlign w:val="center"/>
          </w:tcPr>
          <w:p w14:paraId="33427219"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10</w:t>
            </w:r>
          </w:p>
        </w:tc>
        <w:tc>
          <w:tcPr>
            <w:tcW w:w="0" w:type="auto"/>
            <w:shd w:val="clear" w:color="auto" w:fill="auto"/>
            <w:vAlign w:val="center"/>
          </w:tcPr>
          <w:p w14:paraId="171FFDD4"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41597233" w14:textId="6EAEDE4C" w:rsidR="00812ED0" w:rsidRPr="009E66D6" w:rsidRDefault="006433C5" w:rsidP="00496A2A">
            <w:pPr>
              <w:rPr>
                <w:rFonts w:ascii="Calibri" w:hAnsi="Calibri" w:cs="Calibri"/>
                <w:sz w:val="18"/>
                <w:szCs w:val="18"/>
              </w:rPr>
            </w:pPr>
            <w:r w:rsidRPr="00EB04E9">
              <w:rPr>
                <w:rFonts w:ascii="Calibri" w:hAnsi="Calibri" w:cs="Calibri"/>
                <w:sz w:val="18"/>
                <w:szCs w:val="18"/>
                <w:highlight w:val="yellow"/>
              </w:rPr>
              <w:t>Linguistic</w:t>
            </w:r>
            <w:r w:rsidR="000C69AA" w:rsidRPr="00EB04E9">
              <w:rPr>
                <w:rFonts w:ascii="Calibri" w:hAnsi="Calibri" w:cs="Calibri"/>
                <w:sz w:val="18"/>
                <w:szCs w:val="18"/>
                <w:highlight w:val="yellow"/>
              </w:rPr>
              <w:t xml:space="preserve"> </w:t>
            </w:r>
            <w:r w:rsidRPr="00EB04E9">
              <w:rPr>
                <w:rFonts w:ascii="Calibri" w:hAnsi="Calibri" w:cs="Calibri"/>
                <w:sz w:val="18"/>
                <w:szCs w:val="18"/>
                <w:highlight w:val="yellow"/>
              </w:rPr>
              <w:t>Diversity</w:t>
            </w:r>
            <w:r>
              <w:rPr>
                <w:rFonts w:ascii="Calibri" w:hAnsi="Calibri" w:cs="Calibri"/>
                <w:sz w:val="18"/>
                <w:szCs w:val="18"/>
              </w:rPr>
              <w:t xml:space="preserve"> </w:t>
            </w:r>
            <w:r w:rsidR="00812ED0">
              <w:rPr>
                <w:rFonts w:ascii="Calibri" w:hAnsi="Calibri" w:cs="Calibri"/>
                <w:sz w:val="18"/>
                <w:szCs w:val="18"/>
              </w:rPr>
              <w:t xml:space="preserve">and Urban Education </w:t>
            </w:r>
          </w:p>
        </w:tc>
        <w:tc>
          <w:tcPr>
            <w:tcW w:w="0" w:type="auto"/>
            <w:shd w:val="clear" w:color="auto" w:fill="auto"/>
            <w:vAlign w:val="center"/>
          </w:tcPr>
          <w:p w14:paraId="1F7EF39C" w14:textId="77777777" w:rsidR="00812ED0" w:rsidRPr="009E66D6" w:rsidRDefault="00812ED0" w:rsidP="00496A2A">
            <w:pPr>
              <w:rPr>
                <w:rFonts w:ascii="Calibri" w:hAnsi="Calibri" w:cs="Calibri"/>
                <w:sz w:val="18"/>
                <w:szCs w:val="18"/>
              </w:rPr>
            </w:pPr>
            <w:r>
              <w:rPr>
                <w:rFonts w:ascii="Calibri" w:hAnsi="Calibri" w:cs="Calibri"/>
                <w:sz w:val="18"/>
                <w:szCs w:val="18"/>
              </w:rPr>
              <w:t xml:space="preserve">2, 3, 4, </w:t>
            </w:r>
          </w:p>
          <w:p w14:paraId="64545C6B"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2.1 </w:t>
            </w:r>
            <w:r w:rsidRPr="009E66D6">
              <w:rPr>
                <w:rFonts w:ascii="Calibri" w:hAnsi="Calibri" w:cs="Calibri"/>
                <w:sz w:val="18"/>
                <w:szCs w:val="18"/>
              </w:rPr>
              <w:t>2.</w:t>
            </w:r>
            <w:r>
              <w:rPr>
                <w:rFonts w:ascii="Calibri" w:hAnsi="Calibri" w:cs="Calibri"/>
                <w:sz w:val="18"/>
                <w:szCs w:val="18"/>
              </w:rPr>
              <w:t>2</w:t>
            </w:r>
            <w:r w:rsidRPr="009E66D6">
              <w:rPr>
                <w:rFonts w:ascii="Calibri" w:hAnsi="Calibri" w:cs="Calibri"/>
                <w:sz w:val="18"/>
                <w:szCs w:val="18"/>
              </w:rPr>
              <w:t>, 2.3</w:t>
            </w:r>
          </w:p>
        </w:tc>
        <w:tc>
          <w:tcPr>
            <w:tcW w:w="3502" w:type="dxa"/>
            <w:shd w:val="clear" w:color="auto" w:fill="auto"/>
            <w:vAlign w:val="center"/>
          </w:tcPr>
          <w:p w14:paraId="136A7048" w14:textId="77777777" w:rsidR="00812ED0" w:rsidRDefault="00812ED0" w:rsidP="00496A2A">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t xml:space="preserve">Valenzuela, A. (2010). </w:t>
            </w:r>
            <w:r w:rsidRPr="00015573">
              <w:rPr>
                <w:rFonts w:ascii="Calibri" w:hAnsi="Calibri" w:cs="Calibri"/>
                <w:i/>
                <w:iCs/>
                <w:color w:val="222222"/>
                <w:sz w:val="18"/>
                <w:szCs w:val="18"/>
                <w:shd w:val="clear" w:color="auto" w:fill="FFFFFF"/>
              </w:rPr>
              <w:t xml:space="preserve">Subtractive schooling: U.S.-Mexican youth and the politics of caring. </w:t>
            </w:r>
            <w:r>
              <w:rPr>
                <w:rFonts w:ascii="Calibri" w:hAnsi="Calibri" w:cs="Calibri"/>
                <w:color w:val="222222"/>
                <w:sz w:val="18"/>
                <w:szCs w:val="18"/>
                <w:shd w:val="clear" w:color="auto" w:fill="FFFFFF"/>
              </w:rPr>
              <w:t>SUNY</w:t>
            </w:r>
            <w:r w:rsidRPr="00015573">
              <w:rPr>
                <w:rFonts w:ascii="Calibri" w:hAnsi="Calibri" w:cs="Calibri"/>
                <w:color w:val="222222"/>
                <w:sz w:val="18"/>
                <w:szCs w:val="18"/>
                <w:shd w:val="clear" w:color="auto" w:fill="FFFFFF"/>
              </w:rPr>
              <w:t xml:space="preserve"> Press</w:t>
            </w:r>
            <w:r>
              <w:rPr>
                <w:rFonts w:ascii="Calibri" w:hAnsi="Calibri" w:cs="Calibri"/>
                <w:color w:val="222222"/>
                <w:sz w:val="18"/>
                <w:szCs w:val="18"/>
                <w:shd w:val="clear" w:color="auto" w:fill="FFFFFF"/>
              </w:rPr>
              <w:t xml:space="preserve"> [Excerpts]</w:t>
            </w:r>
          </w:p>
          <w:p w14:paraId="756233D9" w14:textId="77777777" w:rsidR="00812ED0" w:rsidRDefault="00812ED0" w:rsidP="00496A2A">
            <w:pPr>
              <w:rPr>
                <w:rFonts w:ascii="Calibri" w:hAnsi="Calibri" w:cs="Calibri"/>
                <w:i/>
                <w:iCs/>
                <w:color w:val="222222"/>
                <w:sz w:val="18"/>
                <w:szCs w:val="18"/>
                <w:shd w:val="clear" w:color="auto" w:fill="FFFFFF"/>
              </w:rPr>
            </w:pPr>
          </w:p>
          <w:p w14:paraId="536C06CA" w14:textId="77777777" w:rsidR="00812ED0" w:rsidRPr="00015573" w:rsidRDefault="00812ED0" w:rsidP="00496A2A">
            <w:pPr>
              <w:rPr>
                <w:rFonts w:ascii="Calibri" w:hAnsi="Calibri" w:cs="Calibri"/>
                <w:i/>
                <w:iCs/>
                <w:color w:val="222222"/>
                <w:sz w:val="18"/>
                <w:szCs w:val="18"/>
                <w:shd w:val="clear" w:color="auto" w:fill="FFFFFF"/>
              </w:rPr>
            </w:pPr>
            <w:r>
              <w:rPr>
                <w:rFonts w:ascii="Calibri" w:hAnsi="Calibri" w:cs="Calibri"/>
                <w:sz w:val="18"/>
                <w:szCs w:val="18"/>
              </w:rPr>
              <w:t>Group 6 Text Section</w:t>
            </w:r>
          </w:p>
        </w:tc>
        <w:tc>
          <w:tcPr>
            <w:tcW w:w="2065" w:type="dxa"/>
            <w:shd w:val="clear" w:color="auto" w:fill="auto"/>
            <w:vAlign w:val="center"/>
          </w:tcPr>
          <w:p w14:paraId="724D5011" w14:textId="77777777" w:rsidR="00812ED0" w:rsidRPr="009E66D6" w:rsidRDefault="00812ED0" w:rsidP="00496A2A">
            <w:pPr>
              <w:rPr>
                <w:rFonts w:ascii="Calibri" w:hAnsi="Calibri" w:cs="Calibri"/>
                <w:b/>
                <w:sz w:val="18"/>
                <w:szCs w:val="18"/>
              </w:rPr>
            </w:pPr>
            <w:r>
              <w:rPr>
                <w:rFonts w:ascii="Calibri" w:hAnsi="Calibri" w:cs="Calibri"/>
                <w:b/>
                <w:bCs/>
                <w:sz w:val="18"/>
                <w:szCs w:val="18"/>
              </w:rPr>
              <w:t xml:space="preserve">Assignment 2: </w:t>
            </w:r>
            <w:r w:rsidRPr="000C74FA">
              <w:rPr>
                <w:rFonts w:ascii="Calibri" w:hAnsi="Calibri" w:cs="Calibri"/>
                <w:b/>
                <w:bCs/>
                <w:sz w:val="18"/>
                <w:szCs w:val="18"/>
              </w:rPr>
              <w:t>Group Teaching #</w:t>
            </w:r>
            <w:r>
              <w:rPr>
                <w:rFonts w:ascii="Calibri" w:hAnsi="Calibri" w:cs="Calibri"/>
                <w:b/>
                <w:bCs/>
                <w:sz w:val="18"/>
                <w:szCs w:val="18"/>
              </w:rPr>
              <w:t>6</w:t>
            </w:r>
          </w:p>
        </w:tc>
      </w:tr>
      <w:tr w:rsidR="00F74D3A" w:rsidRPr="009E66D6" w14:paraId="238FFB64" w14:textId="77777777" w:rsidTr="00496A2A">
        <w:trPr>
          <w:trHeight w:val="317"/>
        </w:trPr>
        <w:tc>
          <w:tcPr>
            <w:tcW w:w="0" w:type="auto"/>
            <w:shd w:val="clear" w:color="auto" w:fill="auto"/>
            <w:vAlign w:val="center"/>
          </w:tcPr>
          <w:p w14:paraId="3F83FB79"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11</w:t>
            </w:r>
          </w:p>
        </w:tc>
        <w:tc>
          <w:tcPr>
            <w:tcW w:w="0" w:type="auto"/>
            <w:shd w:val="clear" w:color="auto" w:fill="auto"/>
            <w:vAlign w:val="center"/>
          </w:tcPr>
          <w:p w14:paraId="45532D6B"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23024142" w14:textId="77777777" w:rsidR="00812ED0" w:rsidRPr="009E66D6" w:rsidRDefault="00812ED0" w:rsidP="00496A2A">
            <w:pPr>
              <w:rPr>
                <w:rFonts w:ascii="Calibri" w:hAnsi="Calibri" w:cs="Calibri"/>
                <w:sz w:val="18"/>
                <w:szCs w:val="18"/>
              </w:rPr>
            </w:pPr>
            <w:r>
              <w:rPr>
                <w:rFonts w:ascii="Calibri" w:hAnsi="Calibri" w:cs="Calibri"/>
                <w:sz w:val="18"/>
                <w:szCs w:val="18"/>
              </w:rPr>
              <w:t>Urban Education Panel</w:t>
            </w:r>
          </w:p>
        </w:tc>
        <w:tc>
          <w:tcPr>
            <w:tcW w:w="0" w:type="auto"/>
            <w:shd w:val="clear" w:color="auto" w:fill="auto"/>
            <w:vAlign w:val="center"/>
          </w:tcPr>
          <w:p w14:paraId="288E3D38"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2, </w:t>
            </w:r>
            <w:r>
              <w:rPr>
                <w:rFonts w:ascii="Calibri" w:hAnsi="Calibri" w:cs="Calibri"/>
                <w:sz w:val="18"/>
                <w:szCs w:val="18"/>
              </w:rPr>
              <w:t>3, 4</w:t>
            </w:r>
          </w:p>
          <w:p w14:paraId="73CF68AE"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1.1, 1.2, 1.3, </w:t>
            </w:r>
            <w:r w:rsidRPr="009E66D6">
              <w:rPr>
                <w:rFonts w:ascii="Calibri" w:hAnsi="Calibri" w:cs="Calibri"/>
                <w:sz w:val="18"/>
                <w:szCs w:val="18"/>
              </w:rPr>
              <w:t xml:space="preserve">2.2, </w:t>
            </w:r>
          </w:p>
        </w:tc>
        <w:tc>
          <w:tcPr>
            <w:tcW w:w="3502" w:type="dxa"/>
            <w:shd w:val="clear" w:color="auto" w:fill="auto"/>
            <w:vAlign w:val="center"/>
          </w:tcPr>
          <w:p w14:paraId="61FE1088" w14:textId="095C4E97" w:rsidR="00891716" w:rsidRPr="00891716" w:rsidRDefault="00891716" w:rsidP="00496A2A">
            <w:pPr>
              <w:jc w:val="center"/>
              <w:rPr>
                <w:rFonts w:asciiTheme="minorHAnsi" w:hAnsiTheme="minorHAnsi" w:cstheme="minorHAnsi"/>
                <w:bCs/>
                <w:sz w:val="18"/>
                <w:szCs w:val="18"/>
              </w:rPr>
            </w:pPr>
            <w:r w:rsidRPr="00891716">
              <w:rPr>
                <w:rFonts w:asciiTheme="minorHAnsi" w:hAnsiTheme="minorHAnsi" w:cstheme="minorHAnsi"/>
                <w:bCs/>
                <w:sz w:val="18"/>
                <w:szCs w:val="18"/>
              </w:rPr>
              <w:t>TB</w:t>
            </w:r>
            <w:r>
              <w:rPr>
                <w:rFonts w:asciiTheme="minorHAnsi" w:hAnsiTheme="minorHAnsi" w:cstheme="minorHAnsi"/>
                <w:bCs/>
                <w:sz w:val="18"/>
                <w:szCs w:val="18"/>
              </w:rPr>
              <w:t>D</w:t>
            </w:r>
          </w:p>
          <w:p w14:paraId="76EFC528" w14:textId="3A539EF8" w:rsidR="00812ED0" w:rsidRPr="009E66D6" w:rsidRDefault="00891716" w:rsidP="00496A2A">
            <w:pPr>
              <w:jc w:val="center"/>
              <w:rPr>
                <w:rFonts w:ascii="Calibri" w:hAnsi="Calibri" w:cs="Calibri"/>
                <w:sz w:val="18"/>
                <w:szCs w:val="18"/>
              </w:rPr>
            </w:pPr>
            <w:r>
              <w:rPr>
                <w:rFonts w:asciiTheme="minorHAnsi" w:hAnsiTheme="minorHAnsi" w:cstheme="minorHAnsi"/>
                <w:bCs/>
                <w:sz w:val="18"/>
                <w:szCs w:val="18"/>
              </w:rPr>
              <w:t>(</w:t>
            </w:r>
            <w:r w:rsidRPr="00EB04E9">
              <w:rPr>
                <w:rFonts w:asciiTheme="minorHAnsi" w:hAnsiTheme="minorHAnsi" w:cstheme="minorHAnsi"/>
                <w:bCs/>
                <w:sz w:val="18"/>
                <w:szCs w:val="18"/>
                <w:highlight w:val="yellow"/>
              </w:rPr>
              <w:t>Educators across experiences, grade-levels, community spaces, and content areas share their experiences with race, ethnicity, and gender in urban education)</w:t>
            </w:r>
          </w:p>
        </w:tc>
        <w:tc>
          <w:tcPr>
            <w:tcW w:w="2065" w:type="dxa"/>
            <w:shd w:val="clear" w:color="auto" w:fill="auto"/>
            <w:vAlign w:val="center"/>
          </w:tcPr>
          <w:p w14:paraId="676B89BD" w14:textId="77777777" w:rsidR="00812ED0" w:rsidRPr="009E66D6" w:rsidRDefault="00812ED0" w:rsidP="00496A2A">
            <w:pPr>
              <w:rPr>
                <w:rFonts w:ascii="Calibri" w:hAnsi="Calibri" w:cs="Calibri"/>
                <w:sz w:val="18"/>
                <w:szCs w:val="18"/>
              </w:rPr>
            </w:pPr>
          </w:p>
        </w:tc>
      </w:tr>
      <w:tr w:rsidR="00F74D3A" w:rsidRPr="009E66D6" w14:paraId="37C985EA" w14:textId="77777777" w:rsidTr="00496A2A">
        <w:trPr>
          <w:trHeight w:val="317"/>
        </w:trPr>
        <w:tc>
          <w:tcPr>
            <w:tcW w:w="0" w:type="auto"/>
            <w:shd w:val="clear" w:color="auto" w:fill="auto"/>
            <w:vAlign w:val="center"/>
          </w:tcPr>
          <w:p w14:paraId="65ABFC19"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12</w:t>
            </w:r>
          </w:p>
        </w:tc>
        <w:tc>
          <w:tcPr>
            <w:tcW w:w="0" w:type="auto"/>
            <w:shd w:val="clear" w:color="auto" w:fill="auto"/>
            <w:vAlign w:val="center"/>
          </w:tcPr>
          <w:p w14:paraId="11F343F2"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3C824DDE" w14:textId="55ADA7F9" w:rsidR="00812ED0" w:rsidRPr="00CA5284" w:rsidRDefault="00EB04E9" w:rsidP="00496A2A">
            <w:pPr>
              <w:rPr>
                <w:rFonts w:ascii="Calibri" w:hAnsi="Calibri" w:cs="Calibri"/>
                <w:bCs/>
                <w:iCs/>
                <w:sz w:val="18"/>
                <w:szCs w:val="18"/>
              </w:rPr>
            </w:pPr>
            <w:r w:rsidRPr="004D0F48">
              <w:rPr>
                <w:rFonts w:ascii="Calibri" w:hAnsi="Calibri" w:cs="Calibri"/>
                <w:bCs/>
                <w:iCs/>
                <w:sz w:val="18"/>
                <w:szCs w:val="18"/>
                <w:highlight w:val="yellow"/>
              </w:rPr>
              <w:t>Marginalized</w:t>
            </w:r>
            <w:r>
              <w:rPr>
                <w:rFonts w:ascii="Calibri" w:hAnsi="Calibri" w:cs="Calibri"/>
                <w:bCs/>
                <w:iCs/>
                <w:sz w:val="18"/>
                <w:szCs w:val="18"/>
              </w:rPr>
              <w:t xml:space="preserve"> </w:t>
            </w:r>
            <w:r w:rsidR="00812ED0">
              <w:rPr>
                <w:rFonts w:ascii="Calibri" w:hAnsi="Calibri" w:cs="Calibri"/>
                <w:bCs/>
                <w:iCs/>
                <w:sz w:val="18"/>
                <w:szCs w:val="18"/>
              </w:rPr>
              <w:t xml:space="preserve">Youth Resistances to </w:t>
            </w:r>
            <w:r w:rsidRPr="004D0F48">
              <w:rPr>
                <w:rFonts w:ascii="Calibri" w:hAnsi="Calibri" w:cs="Calibri"/>
                <w:bCs/>
                <w:iCs/>
                <w:sz w:val="18"/>
                <w:szCs w:val="18"/>
                <w:highlight w:val="yellow"/>
              </w:rPr>
              <w:t>Racial, Ethnic</w:t>
            </w:r>
            <w:r w:rsidR="004D0F48" w:rsidRPr="004D0F48">
              <w:rPr>
                <w:rFonts w:ascii="Calibri" w:hAnsi="Calibri" w:cs="Calibri"/>
                <w:bCs/>
                <w:iCs/>
                <w:sz w:val="18"/>
                <w:szCs w:val="18"/>
                <w:highlight w:val="yellow"/>
              </w:rPr>
              <w:t>, and Gender</w:t>
            </w:r>
            <w:r w:rsidR="004D0F48">
              <w:rPr>
                <w:rFonts w:ascii="Calibri" w:hAnsi="Calibri" w:cs="Calibri"/>
                <w:bCs/>
                <w:iCs/>
                <w:sz w:val="18"/>
                <w:szCs w:val="18"/>
              </w:rPr>
              <w:t xml:space="preserve"> </w:t>
            </w:r>
            <w:r w:rsidR="00812ED0">
              <w:rPr>
                <w:rFonts w:ascii="Calibri" w:hAnsi="Calibri" w:cs="Calibri"/>
                <w:bCs/>
                <w:iCs/>
                <w:sz w:val="18"/>
                <w:szCs w:val="18"/>
              </w:rPr>
              <w:t>Inequities in Urban Education</w:t>
            </w:r>
            <w:r w:rsidR="00812ED0" w:rsidRPr="009E66D6">
              <w:rPr>
                <w:rFonts w:ascii="Calibri" w:hAnsi="Calibri" w:cs="Calibri"/>
                <w:sz w:val="18"/>
                <w:szCs w:val="18"/>
              </w:rPr>
              <w:t xml:space="preserve"> </w:t>
            </w:r>
          </w:p>
        </w:tc>
        <w:tc>
          <w:tcPr>
            <w:tcW w:w="0" w:type="auto"/>
            <w:shd w:val="clear" w:color="auto" w:fill="auto"/>
            <w:vAlign w:val="center"/>
          </w:tcPr>
          <w:p w14:paraId="6DF204E7" w14:textId="77777777" w:rsidR="00812ED0" w:rsidRPr="009E66D6" w:rsidRDefault="00812ED0" w:rsidP="00496A2A">
            <w:pPr>
              <w:rPr>
                <w:rFonts w:ascii="Calibri" w:hAnsi="Calibri" w:cs="Calibri"/>
                <w:sz w:val="18"/>
                <w:szCs w:val="18"/>
              </w:rPr>
            </w:pPr>
            <w:r>
              <w:rPr>
                <w:rFonts w:ascii="Calibri" w:hAnsi="Calibri" w:cs="Calibri"/>
                <w:sz w:val="18"/>
                <w:szCs w:val="18"/>
              </w:rPr>
              <w:t>4</w:t>
            </w:r>
            <w:r w:rsidRPr="009E66D6">
              <w:rPr>
                <w:rFonts w:ascii="Calibri" w:hAnsi="Calibri" w:cs="Calibri"/>
                <w:sz w:val="18"/>
                <w:szCs w:val="18"/>
              </w:rPr>
              <w:t>, 5</w:t>
            </w:r>
          </w:p>
          <w:p w14:paraId="78B30827"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GE 2.1, 2.2, 2.3</w:t>
            </w:r>
          </w:p>
        </w:tc>
        <w:tc>
          <w:tcPr>
            <w:tcW w:w="3502" w:type="dxa"/>
            <w:shd w:val="clear" w:color="auto" w:fill="auto"/>
            <w:vAlign w:val="center"/>
          </w:tcPr>
          <w:p w14:paraId="074CB24A" w14:textId="77777777" w:rsidR="00812ED0" w:rsidRDefault="00812ED0" w:rsidP="00496A2A">
            <w:pPr>
              <w:rPr>
                <w:rFonts w:ascii="Calibri" w:hAnsi="Calibri" w:cs="Calibri"/>
                <w:color w:val="222222"/>
                <w:sz w:val="18"/>
                <w:szCs w:val="18"/>
                <w:shd w:val="clear" w:color="auto" w:fill="FFFFFF"/>
              </w:rPr>
            </w:pPr>
            <w:proofErr w:type="spellStart"/>
            <w:r w:rsidRPr="009557A0">
              <w:rPr>
                <w:rFonts w:ascii="Calibri" w:hAnsi="Calibri" w:cs="Calibri"/>
                <w:color w:val="222222"/>
                <w:sz w:val="18"/>
                <w:szCs w:val="18"/>
                <w:shd w:val="clear" w:color="auto" w:fill="FFFFFF"/>
              </w:rPr>
              <w:t>Akom</w:t>
            </w:r>
            <w:proofErr w:type="spellEnd"/>
            <w:r w:rsidRPr="009557A0">
              <w:rPr>
                <w:rFonts w:ascii="Calibri" w:hAnsi="Calibri" w:cs="Calibri"/>
                <w:color w:val="222222"/>
                <w:sz w:val="18"/>
                <w:szCs w:val="18"/>
                <w:shd w:val="clear" w:color="auto" w:fill="FFFFFF"/>
              </w:rPr>
              <w:t xml:space="preserve">, A., Shah, A., </w:t>
            </w:r>
            <w:proofErr w:type="spellStart"/>
            <w:r w:rsidRPr="009557A0">
              <w:rPr>
                <w:rFonts w:ascii="Calibri" w:hAnsi="Calibri" w:cs="Calibri"/>
                <w:color w:val="222222"/>
                <w:sz w:val="18"/>
                <w:szCs w:val="18"/>
                <w:shd w:val="clear" w:color="auto" w:fill="FFFFFF"/>
              </w:rPr>
              <w:t>Nakai</w:t>
            </w:r>
            <w:proofErr w:type="spellEnd"/>
            <w:r w:rsidRPr="009557A0">
              <w:rPr>
                <w:rFonts w:ascii="Calibri" w:hAnsi="Calibri" w:cs="Calibri"/>
                <w:color w:val="222222"/>
                <w:sz w:val="18"/>
                <w:szCs w:val="18"/>
                <w:shd w:val="clear" w:color="auto" w:fill="FFFFFF"/>
              </w:rPr>
              <w:t xml:space="preserve">, A., &amp; Cruz, T. (2016). Youth Participatory Action Research (YPAR) 2.0: How technological innovation and digital organizing sparked a food revolution in East Oakland. </w:t>
            </w:r>
            <w:r w:rsidRPr="009557A0">
              <w:rPr>
                <w:rFonts w:ascii="Calibri" w:hAnsi="Calibri" w:cs="Calibri"/>
                <w:i/>
                <w:iCs/>
                <w:color w:val="222222"/>
                <w:sz w:val="18"/>
                <w:szCs w:val="18"/>
                <w:shd w:val="clear" w:color="auto" w:fill="FFFFFF"/>
              </w:rPr>
              <w:t>International Journal of Qualitative Studies in Education</w:t>
            </w:r>
            <w:r w:rsidRPr="009557A0">
              <w:rPr>
                <w:rFonts w:ascii="Calibri" w:hAnsi="Calibri" w:cs="Calibri"/>
                <w:color w:val="222222"/>
                <w:sz w:val="18"/>
                <w:szCs w:val="18"/>
                <w:shd w:val="clear" w:color="auto" w:fill="FFFFFF"/>
              </w:rPr>
              <w:t xml:space="preserve">, </w:t>
            </w:r>
            <w:r w:rsidRPr="009557A0">
              <w:rPr>
                <w:rFonts w:ascii="Calibri" w:hAnsi="Calibri" w:cs="Calibri"/>
                <w:i/>
                <w:iCs/>
                <w:color w:val="222222"/>
                <w:sz w:val="18"/>
                <w:szCs w:val="18"/>
                <w:shd w:val="clear" w:color="auto" w:fill="FFFFFF"/>
              </w:rPr>
              <w:t>29</w:t>
            </w:r>
            <w:r w:rsidRPr="009557A0">
              <w:rPr>
                <w:rFonts w:ascii="Calibri" w:hAnsi="Calibri" w:cs="Calibri"/>
                <w:color w:val="222222"/>
                <w:sz w:val="18"/>
                <w:szCs w:val="18"/>
                <w:shd w:val="clear" w:color="auto" w:fill="FFFFFF"/>
              </w:rPr>
              <w:t xml:space="preserve">(10), 1287-1307 </w:t>
            </w:r>
          </w:p>
          <w:p w14:paraId="24606693" w14:textId="77777777" w:rsidR="00812ED0" w:rsidRDefault="00812ED0" w:rsidP="00496A2A">
            <w:pPr>
              <w:rPr>
                <w:rFonts w:ascii="Calibri" w:hAnsi="Calibri" w:cs="Calibri"/>
                <w:color w:val="222222"/>
                <w:sz w:val="18"/>
                <w:szCs w:val="18"/>
                <w:shd w:val="clear" w:color="auto" w:fill="FFFFFF"/>
              </w:rPr>
            </w:pPr>
          </w:p>
          <w:p w14:paraId="214BD6E4" w14:textId="77777777" w:rsidR="00812ED0" w:rsidRPr="00AF71CE" w:rsidRDefault="00812ED0" w:rsidP="00496A2A">
            <w:pPr>
              <w:rPr>
                <w:rFonts w:ascii="Calibri" w:hAnsi="Calibri" w:cs="Calibri"/>
                <w:bCs/>
                <w:sz w:val="18"/>
                <w:szCs w:val="18"/>
              </w:rPr>
            </w:pPr>
            <w:r w:rsidRPr="009557A0">
              <w:rPr>
                <w:rFonts w:ascii="Calibri" w:hAnsi="Calibri" w:cs="Calibri"/>
                <w:bCs/>
                <w:sz w:val="18"/>
                <w:szCs w:val="18"/>
              </w:rPr>
              <w:t xml:space="preserve">Stovall, D. O. (2016). </w:t>
            </w:r>
            <w:r w:rsidRPr="009557A0">
              <w:rPr>
                <w:rFonts w:ascii="Calibri" w:hAnsi="Calibri" w:cs="Calibri"/>
                <w:bCs/>
                <w:i/>
                <w:iCs/>
                <w:sz w:val="18"/>
                <w:szCs w:val="18"/>
              </w:rPr>
              <w:t>Born out of struggle: Critical race theory, school creation, and the politics of interruption</w:t>
            </w:r>
            <w:r w:rsidRPr="009557A0">
              <w:rPr>
                <w:rFonts w:ascii="Calibri" w:hAnsi="Calibri" w:cs="Calibri"/>
                <w:bCs/>
                <w:sz w:val="18"/>
                <w:szCs w:val="18"/>
              </w:rPr>
              <w:t>. Suny Press. [Excerpts]</w:t>
            </w:r>
          </w:p>
        </w:tc>
        <w:tc>
          <w:tcPr>
            <w:tcW w:w="2065" w:type="dxa"/>
            <w:shd w:val="clear" w:color="auto" w:fill="auto"/>
            <w:vAlign w:val="center"/>
          </w:tcPr>
          <w:p w14:paraId="757FB939" w14:textId="77777777" w:rsidR="00812ED0" w:rsidRDefault="00812ED0" w:rsidP="00496A2A">
            <w:pPr>
              <w:rPr>
                <w:rFonts w:ascii="Calibri" w:hAnsi="Calibri" w:cs="Calibri"/>
                <w:sz w:val="18"/>
                <w:szCs w:val="18"/>
              </w:rPr>
            </w:pPr>
            <w:r w:rsidRPr="009E66D6">
              <w:rPr>
                <w:rFonts w:ascii="Calibri" w:hAnsi="Calibri" w:cs="Calibri"/>
                <w:sz w:val="18"/>
                <w:szCs w:val="18"/>
              </w:rPr>
              <w:t>Reading Notes &amp; Extensions</w:t>
            </w:r>
          </w:p>
          <w:p w14:paraId="3FF1BC17" w14:textId="77777777" w:rsidR="00812ED0" w:rsidRPr="009E66D6" w:rsidRDefault="00812ED0" w:rsidP="00496A2A">
            <w:pPr>
              <w:rPr>
                <w:rFonts w:ascii="Calibri" w:hAnsi="Calibri" w:cs="Calibri"/>
                <w:b/>
                <w:sz w:val="18"/>
                <w:szCs w:val="18"/>
              </w:rPr>
            </w:pPr>
          </w:p>
        </w:tc>
      </w:tr>
      <w:tr w:rsidR="00F74D3A" w:rsidRPr="009E66D6" w14:paraId="27FBE72A" w14:textId="77777777" w:rsidTr="00496A2A">
        <w:trPr>
          <w:trHeight w:val="317"/>
        </w:trPr>
        <w:tc>
          <w:tcPr>
            <w:tcW w:w="0" w:type="auto"/>
            <w:shd w:val="clear" w:color="auto" w:fill="auto"/>
            <w:vAlign w:val="center"/>
          </w:tcPr>
          <w:p w14:paraId="49232764"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13</w:t>
            </w:r>
          </w:p>
        </w:tc>
        <w:tc>
          <w:tcPr>
            <w:tcW w:w="0" w:type="auto"/>
            <w:shd w:val="clear" w:color="auto" w:fill="auto"/>
            <w:vAlign w:val="center"/>
          </w:tcPr>
          <w:p w14:paraId="64AB08CF"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107DD31B" w14:textId="77777777" w:rsidR="00812ED0" w:rsidRPr="009557A0" w:rsidRDefault="00812ED0" w:rsidP="00496A2A">
            <w:pPr>
              <w:rPr>
                <w:rFonts w:ascii="Calibri" w:hAnsi="Calibri" w:cs="Calibri"/>
                <w:bCs/>
                <w:sz w:val="18"/>
                <w:szCs w:val="18"/>
              </w:rPr>
            </w:pPr>
            <w:r>
              <w:rPr>
                <w:rFonts w:ascii="Calibri" w:hAnsi="Calibri" w:cs="Calibri"/>
                <w:sz w:val="18"/>
                <w:szCs w:val="18"/>
              </w:rPr>
              <w:t>Hope, Love, and Justice in Urban Education</w:t>
            </w:r>
          </w:p>
        </w:tc>
        <w:tc>
          <w:tcPr>
            <w:tcW w:w="0" w:type="auto"/>
            <w:shd w:val="clear" w:color="auto" w:fill="auto"/>
            <w:vAlign w:val="center"/>
          </w:tcPr>
          <w:p w14:paraId="4618677C" w14:textId="77777777" w:rsidR="00812ED0" w:rsidRPr="009E66D6" w:rsidRDefault="00812ED0" w:rsidP="00496A2A">
            <w:pPr>
              <w:rPr>
                <w:rFonts w:ascii="Calibri" w:hAnsi="Calibri" w:cs="Calibri"/>
                <w:sz w:val="18"/>
                <w:szCs w:val="18"/>
              </w:rPr>
            </w:pPr>
            <w:r>
              <w:rPr>
                <w:rFonts w:ascii="Calibri" w:hAnsi="Calibri" w:cs="Calibri"/>
                <w:sz w:val="18"/>
                <w:szCs w:val="18"/>
              </w:rPr>
              <w:t>4</w:t>
            </w:r>
            <w:r w:rsidRPr="009E66D6">
              <w:rPr>
                <w:rFonts w:ascii="Calibri" w:hAnsi="Calibri" w:cs="Calibri"/>
                <w:sz w:val="18"/>
                <w:szCs w:val="18"/>
              </w:rPr>
              <w:t>, 5</w:t>
            </w:r>
          </w:p>
          <w:p w14:paraId="3146CE20"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GE 2.1, 2.2, 2.3</w:t>
            </w:r>
          </w:p>
        </w:tc>
        <w:tc>
          <w:tcPr>
            <w:tcW w:w="3502" w:type="dxa"/>
            <w:shd w:val="clear" w:color="auto" w:fill="auto"/>
            <w:vAlign w:val="center"/>
          </w:tcPr>
          <w:p w14:paraId="045E5F72" w14:textId="77777777" w:rsidR="00812ED0" w:rsidRDefault="00812ED0" w:rsidP="00496A2A">
            <w:pPr>
              <w:rPr>
                <w:rFonts w:ascii="Calibri" w:hAnsi="Calibri" w:cs="Calibri"/>
                <w:bCs/>
                <w:sz w:val="18"/>
                <w:szCs w:val="18"/>
              </w:rPr>
            </w:pPr>
            <w:r w:rsidRPr="00AF71CE">
              <w:rPr>
                <w:rFonts w:ascii="Calibri" w:hAnsi="Calibri" w:cs="Calibri"/>
                <w:bCs/>
                <w:sz w:val="18"/>
                <w:szCs w:val="18"/>
              </w:rPr>
              <w:t xml:space="preserve">Duncan-Andrade, J. (2009). Note to educators: Hope required when growing roses in concrete. </w:t>
            </w:r>
            <w:r w:rsidRPr="00AF71CE">
              <w:rPr>
                <w:rFonts w:ascii="Calibri" w:hAnsi="Calibri" w:cs="Calibri"/>
                <w:bCs/>
                <w:i/>
                <w:iCs/>
                <w:sz w:val="18"/>
                <w:szCs w:val="18"/>
              </w:rPr>
              <w:t>Harvard Educational Review, 79</w:t>
            </w:r>
            <w:r w:rsidRPr="00AF71CE">
              <w:rPr>
                <w:rFonts w:ascii="Calibri" w:hAnsi="Calibri" w:cs="Calibri"/>
                <w:bCs/>
                <w:sz w:val="18"/>
                <w:szCs w:val="18"/>
              </w:rPr>
              <w:t xml:space="preserve">(2), 181-194. </w:t>
            </w:r>
          </w:p>
          <w:p w14:paraId="33804645" w14:textId="77777777" w:rsidR="00812ED0" w:rsidRDefault="00812ED0" w:rsidP="00496A2A">
            <w:pPr>
              <w:rPr>
                <w:rFonts w:ascii="Calibri" w:hAnsi="Calibri" w:cs="Calibri"/>
                <w:bCs/>
                <w:sz w:val="18"/>
                <w:szCs w:val="18"/>
              </w:rPr>
            </w:pPr>
          </w:p>
          <w:p w14:paraId="5B14A533" w14:textId="77777777" w:rsidR="00812ED0" w:rsidRPr="009D12F2" w:rsidRDefault="00812ED0" w:rsidP="00496A2A">
            <w:pPr>
              <w:rPr>
                <w:rFonts w:ascii="Calibri" w:hAnsi="Calibri" w:cs="Calibri"/>
                <w:bCs/>
                <w:sz w:val="18"/>
                <w:szCs w:val="18"/>
              </w:rPr>
            </w:pPr>
            <w:r w:rsidRPr="009D12F2">
              <w:rPr>
                <w:rFonts w:ascii="Calibri" w:hAnsi="Calibri" w:cs="Calibri"/>
                <w:bCs/>
                <w:sz w:val="18"/>
                <w:szCs w:val="18"/>
              </w:rPr>
              <w:lastRenderedPageBreak/>
              <w:t xml:space="preserve">Warren, M. (2014). Transforming public education: the need for an educational justice movement. </w:t>
            </w:r>
            <w:r w:rsidRPr="009D12F2">
              <w:rPr>
                <w:rFonts w:ascii="Calibri" w:hAnsi="Calibri" w:cs="Calibri"/>
                <w:bCs/>
                <w:i/>
                <w:iCs/>
                <w:sz w:val="18"/>
                <w:szCs w:val="18"/>
              </w:rPr>
              <w:t>New England Journal of Public Policy, 26</w:t>
            </w:r>
            <w:r w:rsidRPr="009D12F2">
              <w:rPr>
                <w:rFonts w:ascii="Calibri" w:hAnsi="Calibri" w:cs="Calibri"/>
                <w:bCs/>
                <w:sz w:val="18"/>
                <w:szCs w:val="18"/>
              </w:rPr>
              <w:t xml:space="preserve">, 1-17. </w:t>
            </w:r>
          </w:p>
        </w:tc>
        <w:tc>
          <w:tcPr>
            <w:tcW w:w="2065" w:type="dxa"/>
            <w:shd w:val="clear" w:color="auto" w:fill="auto"/>
            <w:vAlign w:val="center"/>
          </w:tcPr>
          <w:p w14:paraId="42127117" w14:textId="77777777" w:rsidR="00812ED0" w:rsidRDefault="00812ED0" w:rsidP="00496A2A">
            <w:pPr>
              <w:rPr>
                <w:rFonts w:ascii="Calibri" w:hAnsi="Calibri" w:cs="Calibri"/>
                <w:sz w:val="18"/>
                <w:szCs w:val="18"/>
              </w:rPr>
            </w:pPr>
            <w:r w:rsidRPr="009E66D6">
              <w:rPr>
                <w:rFonts w:ascii="Calibri" w:hAnsi="Calibri" w:cs="Calibri"/>
                <w:sz w:val="18"/>
                <w:szCs w:val="18"/>
              </w:rPr>
              <w:lastRenderedPageBreak/>
              <w:t>Reading Notes &amp; Extensions</w:t>
            </w:r>
          </w:p>
          <w:p w14:paraId="588957D8" w14:textId="77777777" w:rsidR="00812ED0" w:rsidRPr="009E66D6" w:rsidRDefault="00812ED0" w:rsidP="00496A2A">
            <w:pPr>
              <w:rPr>
                <w:rFonts w:ascii="Calibri" w:hAnsi="Calibri" w:cs="Calibri"/>
                <w:b/>
                <w:sz w:val="18"/>
                <w:szCs w:val="18"/>
              </w:rPr>
            </w:pPr>
          </w:p>
        </w:tc>
      </w:tr>
      <w:tr w:rsidR="00F74D3A" w:rsidRPr="009E66D6" w14:paraId="53F9E8C5" w14:textId="77777777" w:rsidTr="00496A2A">
        <w:trPr>
          <w:trHeight w:val="317"/>
        </w:trPr>
        <w:tc>
          <w:tcPr>
            <w:tcW w:w="0" w:type="auto"/>
            <w:shd w:val="clear" w:color="auto" w:fill="auto"/>
            <w:vAlign w:val="center"/>
          </w:tcPr>
          <w:p w14:paraId="05E00D1B"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14</w:t>
            </w:r>
          </w:p>
        </w:tc>
        <w:tc>
          <w:tcPr>
            <w:tcW w:w="0" w:type="auto"/>
            <w:shd w:val="clear" w:color="auto" w:fill="auto"/>
            <w:vAlign w:val="center"/>
          </w:tcPr>
          <w:p w14:paraId="7F6365EC"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234A19E1"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Present projects</w:t>
            </w:r>
          </w:p>
        </w:tc>
        <w:tc>
          <w:tcPr>
            <w:tcW w:w="0" w:type="auto"/>
            <w:shd w:val="clear" w:color="auto" w:fill="auto"/>
            <w:vAlign w:val="center"/>
          </w:tcPr>
          <w:p w14:paraId="6CCF8C0D"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1, 3, </w:t>
            </w:r>
            <w:r>
              <w:rPr>
                <w:rFonts w:ascii="Calibri" w:hAnsi="Calibri" w:cs="Calibri"/>
                <w:sz w:val="18"/>
                <w:szCs w:val="18"/>
              </w:rPr>
              <w:t xml:space="preserve">4, </w:t>
            </w:r>
            <w:r w:rsidRPr="009E66D6">
              <w:rPr>
                <w:rFonts w:ascii="Calibri" w:hAnsi="Calibri" w:cs="Calibri"/>
                <w:sz w:val="18"/>
                <w:szCs w:val="18"/>
              </w:rPr>
              <w:t>5</w:t>
            </w:r>
          </w:p>
          <w:p w14:paraId="713CBB37"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GE </w:t>
            </w:r>
            <w:r>
              <w:rPr>
                <w:rFonts w:ascii="Calibri" w:hAnsi="Calibri" w:cs="Calibri"/>
                <w:sz w:val="18"/>
                <w:szCs w:val="18"/>
              </w:rPr>
              <w:t xml:space="preserve">1.1, </w:t>
            </w:r>
            <w:r w:rsidRPr="009E66D6">
              <w:rPr>
                <w:rFonts w:ascii="Calibri" w:hAnsi="Calibri" w:cs="Calibri"/>
                <w:sz w:val="18"/>
                <w:szCs w:val="18"/>
              </w:rPr>
              <w:t>1.</w:t>
            </w:r>
            <w:r>
              <w:rPr>
                <w:rFonts w:ascii="Calibri" w:hAnsi="Calibri" w:cs="Calibri"/>
                <w:sz w:val="18"/>
                <w:szCs w:val="18"/>
              </w:rPr>
              <w:t>2</w:t>
            </w:r>
            <w:r w:rsidRPr="009E66D6">
              <w:rPr>
                <w:rFonts w:ascii="Calibri" w:hAnsi="Calibri" w:cs="Calibri"/>
                <w:sz w:val="18"/>
                <w:szCs w:val="18"/>
              </w:rPr>
              <w:t>, 2.2, 2.3</w:t>
            </w:r>
          </w:p>
        </w:tc>
        <w:tc>
          <w:tcPr>
            <w:tcW w:w="3502" w:type="dxa"/>
            <w:shd w:val="clear" w:color="auto" w:fill="auto"/>
            <w:vAlign w:val="center"/>
          </w:tcPr>
          <w:p w14:paraId="41E72DC8" w14:textId="77777777" w:rsidR="00812ED0" w:rsidRPr="009E66D6" w:rsidRDefault="00812ED0" w:rsidP="00496A2A">
            <w:pPr>
              <w:rPr>
                <w:rFonts w:ascii="Calibri" w:hAnsi="Calibri" w:cs="Calibri"/>
                <w:sz w:val="18"/>
                <w:szCs w:val="18"/>
              </w:rPr>
            </w:pPr>
            <w:r w:rsidRPr="009D12F2">
              <w:rPr>
                <w:rFonts w:ascii="Calibri" w:hAnsi="Calibri" w:cs="Calibri"/>
                <w:sz w:val="18"/>
                <w:szCs w:val="18"/>
              </w:rPr>
              <w:t xml:space="preserve">Present outcomes from Assignment </w:t>
            </w:r>
            <w:r>
              <w:rPr>
                <w:rFonts w:ascii="Calibri" w:hAnsi="Calibri" w:cs="Calibri"/>
                <w:sz w:val="18"/>
                <w:szCs w:val="18"/>
              </w:rPr>
              <w:t>3</w:t>
            </w:r>
          </w:p>
        </w:tc>
        <w:tc>
          <w:tcPr>
            <w:tcW w:w="2065" w:type="dxa"/>
            <w:shd w:val="clear" w:color="auto" w:fill="auto"/>
            <w:vAlign w:val="center"/>
          </w:tcPr>
          <w:p w14:paraId="5CD434C9" w14:textId="77777777" w:rsidR="00812ED0" w:rsidRPr="00AF71CE" w:rsidRDefault="00812ED0" w:rsidP="00496A2A">
            <w:pPr>
              <w:rPr>
                <w:rFonts w:ascii="Calibri" w:hAnsi="Calibri" w:cs="Calibri"/>
                <w:b/>
                <w:bCs/>
                <w:sz w:val="18"/>
                <w:szCs w:val="18"/>
              </w:rPr>
            </w:pPr>
            <w:r w:rsidRPr="00AF71CE">
              <w:rPr>
                <w:rFonts w:ascii="Calibri" w:hAnsi="Calibri" w:cs="Calibri"/>
                <w:b/>
                <w:bCs/>
                <w:sz w:val="18"/>
                <w:szCs w:val="18"/>
              </w:rPr>
              <w:t>Assignment 3: Redaction Headlines Media Project</w:t>
            </w:r>
          </w:p>
        </w:tc>
      </w:tr>
      <w:tr w:rsidR="00F74D3A" w:rsidRPr="009E66D6" w14:paraId="0CFD6E88" w14:textId="77777777" w:rsidTr="00496A2A">
        <w:trPr>
          <w:trHeight w:val="317"/>
        </w:trPr>
        <w:tc>
          <w:tcPr>
            <w:tcW w:w="0" w:type="auto"/>
            <w:shd w:val="clear" w:color="auto" w:fill="auto"/>
            <w:vAlign w:val="center"/>
          </w:tcPr>
          <w:p w14:paraId="3563C108" w14:textId="77777777" w:rsidR="00812ED0" w:rsidRPr="009E66D6" w:rsidRDefault="00812ED0" w:rsidP="00496A2A">
            <w:pPr>
              <w:jc w:val="center"/>
              <w:rPr>
                <w:rFonts w:ascii="Calibri" w:hAnsi="Calibri" w:cs="Calibri"/>
                <w:b/>
                <w:sz w:val="18"/>
                <w:szCs w:val="18"/>
              </w:rPr>
            </w:pPr>
            <w:r w:rsidRPr="009E66D6">
              <w:rPr>
                <w:rFonts w:ascii="Calibri" w:hAnsi="Calibri" w:cs="Calibri"/>
                <w:b/>
                <w:sz w:val="18"/>
                <w:szCs w:val="18"/>
              </w:rPr>
              <w:t>15</w:t>
            </w:r>
          </w:p>
        </w:tc>
        <w:tc>
          <w:tcPr>
            <w:tcW w:w="0" w:type="auto"/>
            <w:shd w:val="clear" w:color="auto" w:fill="auto"/>
            <w:vAlign w:val="center"/>
          </w:tcPr>
          <w:p w14:paraId="4EF12639" w14:textId="77777777" w:rsidR="00812ED0" w:rsidRPr="009E66D6" w:rsidRDefault="00812ED0" w:rsidP="00496A2A">
            <w:pPr>
              <w:rPr>
                <w:rFonts w:ascii="Calibri" w:hAnsi="Calibri" w:cs="Calibri"/>
                <w:b/>
                <w:sz w:val="18"/>
                <w:szCs w:val="18"/>
              </w:rPr>
            </w:pPr>
          </w:p>
        </w:tc>
        <w:tc>
          <w:tcPr>
            <w:tcW w:w="0" w:type="auto"/>
            <w:shd w:val="clear" w:color="auto" w:fill="auto"/>
            <w:vAlign w:val="center"/>
          </w:tcPr>
          <w:p w14:paraId="14543C24"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Present projects </w:t>
            </w:r>
          </w:p>
        </w:tc>
        <w:tc>
          <w:tcPr>
            <w:tcW w:w="0" w:type="auto"/>
            <w:shd w:val="clear" w:color="auto" w:fill="auto"/>
            <w:vAlign w:val="center"/>
          </w:tcPr>
          <w:p w14:paraId="7E93E5F9" w14:textId="77777777" w:rsidR="00812ED0" w:rsidRPr="009E66D6" w:rsidRDefault="00812ED0" w:rsidP="00496A2A">
            <w:pPr>
              <w:rPr>
                <w:rFonts w:ascii="Calibri" w:hAnsi="Calibri" w:cs="Calibri"/>
                <w:sz w:val="18"/>
                <w:szCs w:val="18"/>
              </w:rPr>
            </w:pPr>
            <w:r w:rsidRPr="009E66D6">
              <w:rPr>
                <w:rFonts w:ascii="Calibri" w:hAnsi="Calibri" w:cs="Calibri"/>
                <w:sz w:val="18"/>
                <w:szCs w:val="18"/>
              </w:rPr>
              <w:t xml:space="preserve">1, 3, </w:t>
            </w:r>
            <w:r>
              <w:rPr>
                <w:rFonts w:ascii="Calibri" w:hAnsi="Calibri" w:cs="Calibri"/>
                <w:sz w:val="18"/>
                <w:szCs w:val="18"/>
              </w:rPr>
              <w:t xml:space="preserve">4, </w:t>
            </w:r>
            <w:r w:rsidRPr="009E66D6">
              <w:rPr>
                <w:rFonts w:ascii="Calibri" w:hAnsi="Calibri" w:cs="Calibri"/>
                <w:sz w:val="18"/>
                <w:szCs w:val="18"/>
              </w:rPr>
              <w:t>5</w:t>
            </w:r>
          </w:p>
          <w:p w14:paraId="0AEA8ACE" w14:textId="77777777" w:rsidR="00812ED0" w:rsidRPr="009E66D6" w:rsidRDefault="00812ED0" w:rsidP="00496A2A">
            <w:pPr>
              <w:rPr>
                <w:rFonts w:ascii="Calibri" w:hAnsi="Calibri" w:cs="Calibri"/>
                <w:b/>
                <w:sz w:val="18"/>
                <w:szCs w:val="18"/>
              </w:rPr>
            </w:pPr>
            <w:r w:rsidRPr="009E66D6">
              <w:rPr>
                <w:rFonts w:ascii="Calibri" w:hAnsi="Calibri" w:cs="Calibri"/>
                <w:sz w:val="18"/>
                <w:szCs w:val="18"/>
              </w:rPr>
              <w:t xml:space="preserve">GE </w:t>
            </w:r>
            <w:r>
              <w:rPr>
                <w:rFonts w:ascii="Calibri" w:hAnsi="Calibri" w:cs="Calibri"/>
                <w:sz w:val="18"/>
                <w:szCs w:val="18"/>
              </w:rPr>
              <w:t xml:space="preserve">1.1, </w:t>
            </w:r>
            <w:r w:rsidRPr="009E66D6">
              <w:rPr>
                <w:rFonts w:ascii="Calibri" w:hAnsi="Calibri" w:cs="Calibri"/>
                <w:sz w:val="18"/>
                <w:szCs w:val="18"/>
              </w:rPr>
              <w:t>1.</w:t>
            </w:r>
            <w:r>
              <w:rPr>
                <w:rFonts w:ascii="Calibri" w:hAnsi="Calibri" w:cs="Calibri"/>
                <w:sz w:val="18"/>
                <w:szCs w:val="18"/>
              </w:rPr>
              <w:t>2</w:t>
            </w:r>
            <w:r w:rsidRPr="009E66D6">
              <w:rPr>
                <w:rFonts w:ascii="Calibri" w:hAnsi="Calibri" w:cs="Calibri"/>
                <w:sz w:val="18"/>
                <w:szCs w:val="18"/>
              </w:rPr>
              <w:t xml:space="preserve">, </w:t>
            </w:r>
            <w:r>
              <w:rPr>
                <w:rFonts w:ascii="Calibri" w:hAnsi="Calibri" w:cs="Calibri"/>
                <w:sz w:val="18"/>
                <w:szCs w:val="18"/>
              </w:rPr>
              <w:t xml:space="preserve">2.1, </w:t>
            </w:r>
            <w:r w:rsidRPr="009E66D6">
              <w:rPr>
                <w:rFonts w:ascii="Calibri" w:hAnsi="Calibri" w:cs="Calibri"/>
                <w:sz w:val="18"/>
                <w:szCs w:val="18"/>
              </w:rPr>
              <w:t>2.2, 2.3</w:t>
            </w:r>
          </w:p>
        </w:tc>
        <w:tc>
          <w:tcPr>
            <w:tcW w:w="3502" w:type="dxa"/>
            <w:shd w:val="clear" w:color="auto" w:fill="auto"/>
            <w:vAlign w:val="center"/>
          </w:tcPr>
          <w:p w14:paraId="62DBB25D" w14:textId="77777777" w:rsidR="00812ED0" w:rsidRPr="009E66D6" w:rsidRDefault="00812ED0" w:rsidP="00496A2A">
            <w:pPr>
              <w:rPr>
                <w:rFonts w:ascii="Calibri" w:hAnsi="Calibri" w:cs="Calibri"/>
                <w:b/>
                <w:sz w:val="18"/>
                <w:szCs w:val="18"/>
              </w:rPr>
            </w:pPr>
            <w:r w:rsidRPr="009D12F2">
              <w:rPr>
                <w:rFonts w:ascii="Calibri" w:hAnsi="Calibri" w:cs="Calibri"/>
                <w:sz w:val="18"/>
                <w:szCs w:val="18"/>
              </w:rPr>
              <w:t xml:space="preserve">Present outcomes from Assignment </w:t>
            </w:r>
            <w:r>
              <w:rPr>
                <w:rFonts w:ascii="Calibri" w:hAnsi="Calibri" w:cs="Calibri"/>
                <w:sz w:val="18"/>
                <w:szCs w:val="18"/>
              </w:rPr>
              <w:t>3</w:t>
            </w:r>
          </w:p>
        </w:tc>
        <w:tc>
          <w:tcPr>
            <w:tcW w:w="2065" w:type="dxa"/>
            <w:shd w:val="clear" w:color="auto" w:fill="auto"/>
            <w:vAlign w:val="center"/>
          </w:tcPr>
          <w:p w14:paraId="21567619" w14:textId="77777777" w:rsidR="00812ED0" w:rsidRPr="009D12F2" w:rsidRDefault="00812ED0" w:rsidP="00496A2A">
            <w:pPr>
              <w:rPr>
                <w:rFonts w:ascii="Calibri" w:hAnsi="Calibri" w:cs="Calibri"/>
                <w:sz w:val="18"/>
                <w:szCs w:val="18"/>
              </w:rPr>
            </w:pPr>
            <w:r w:rsidRPr="00AF71CE">
              <w:rPr>
                <w:rFonts w:ascii="Calibri" w:hAnsi="Calibri" w:cs="Calibri"/>
                <w:b/>
                <w:bCs/>
                <w:sz w:val="18"/>
                <w:szCs w:val="18"/>
              </w:rPr>
              <w:t>Assignment 4: Urban Education Reflection</w:t>
            </w:r>
            <w:r>
              <w:rPr>
                <w:rFonts w:ascii="Calibri" w:hAnsi="Calibri" w:cs="Calibri"/>
                <w:b/>
                <w:bCs/>
                <w:sz w:val="18"/>
                <w:szCs w:val="18"/>
              </w:rPr>
              <w:t xml:space="preserve"> </w:t>
            </w:r>
            <w:r>
              <w:rPr>
                <w:rFonts w:ascii="Calibri" w:hAnsi="Calibri" w:cs="Calibri"/>
                <w:sz w:val="18"/>
                <w:szCs w:val="18"/>
              </w:rPr>
              <w:t>(due finals week)</w:t>
            </w:r>
          </w:p>
        </w:tc>
      </w:tr>
    </w:tbl>
    <w:p w14:paraId="71861BE3" w14:textId="77777777" w:rsidR="00812ED0" w:rsidRPr="009E66D6" w:rsidRDefault="00812ED0" w:rsidP="00812ED0">
      <w:pPr>
        <w:rPr>
          <w:rFonts w:ascii="Calibri" w:hAnsi="Calibri" w:cs="Calibri"/>
        </w:rPr>
      </w:pPr>
    </w:p>
    <w:p w14:paraId="40E8D46B" w14:textId="77777777" w:rsidR="00812ED0" w:rsidRPr="009E66D6" w:rsidRDefault="00812ED0" w:rsidP="00812ED0">
      <w:pPr>
        <w:rPr>
          <w:rFonts w:ascii="Calibri" w:hAnsi="Calibri" w:cs="Calibri"/>
          <w:i/>
        </w:rPr>
      </w:pPr>
      <w:r w:rsidRPr="009E66D6">
        <w:rPr>
          <w:rFonts w:ascii="Calibri" w:hAnsi="Calibri" w:cs="Calibri"/>
          <w:i/>
        </w:rPr>
        <w:t>The schedule above is subject to change based on course and participant needs. Any changes in schedule will be posted in Carmen (or in class).</w:t>
      </w:r>
    </w:p>
    <w:p w14:paraId="089D22CE" w14:textId="77777777" w:rsidR="00812ED0" w:rsidRPr="00812ED0" w:rsidRDefault="00812ED0" w:rsidP="00812ED0"/>
    <w:p w14:paraId="2B207D23" w14:textId="77777777" w:rsidR="009B0230" w:rsidRPr="009B0230" w:rsidRDefault="009B0230" w:rsidP="009B0230"/>
    <w:p w14:paraId="043F4026" w14:textId="77777777" w:rsidR="000538A8" w:rsidRDefault="000538A8" w:rsidP="000538A8">
      <w:pPr>
        <w:pStyle w:val="Heading1"/>
      </w:pPr>
      <w:r>
        <w:t>Institutional Policies</w:t>
      </w:r>
    </w:p>
    <w:p w14:paraId="098CA702" w14:textId="77777777" w:rsidR="000538A8" w:rsidRDefault="000538A8" w:rsidP="000538A8">
      <w:pPr>
        <w:pStyle w:val="Heading2"/>
      </w:pPr>
      <w:r>
        <w:t>Academic Integrity</w:t>
      </w:r>
    </w:p>
    <w:p w14:paraId="73EFA9DA" w14:textId="77777777" w:rsidR="000538A8" w:rsidRPr="00DC7560" w:rsidRDefault="000538A8" w:rsidP="000538A8">
      <w:pPr>
        <w:rPr>
          <w:sz w:val="20"/>
          <w:szCs w:val="20"/>
        </w:rPr>
      </w:pPr>
      <w:r w:rsidRPr="00DC7560">
        <w:rPr>
          <w:sz w:val="20"/>
          <w:szCs w:val="2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DC7560">
        <w:rPr>
          <w:i/>
          <w:iCs/>
          <w:sz w:val="20"/>
          <w:szCs w:val="20"/>
        </w:rPr>
        <w:t>Code of Student Conduct</w:t>
      </w:r>
      <w:r w:rsidRPr="00DC7560">
        <w:rPr>
          <w:sz w:val="20"/>
          <w:szCs w:val="20"/>
        </w:rPr>
        <w:t>, and that all students will complete all academic and scholarly assignments with fairness and honesty. Students must recognize that failure to follow the rules and guidelines established in the University’s </w:t>
      </w:r>
      <w:r w:rsidRPr="00DC7560">
        <w:rPr>
          <w:i/>
          <w:iCs/>
          <w:sz w:val="20"/>
          <w:szCs w:val="20"/>
        </w:rPr>
        <w:t>Code of Student Conduct</w:t>
      </w:r>
      <w:r w:rsidRPr="00DC7560">
        <w:rPr>
          <w:sz w:val="20"/>
          <w:szCs w:val="20"/>
        </w:rPr>
        <w:t> and this syllabus may constitute “Academic Misconduct.”</w:t>
      </w:r>
    </w:p>
    <w:p w14:paraId="4C53FDE4" w14:textId="77777777" w:rsidR="000538A8" w:rsidRPr="00DC7560" w:rsidRDefault="000538A8" w:rsidP="000538A8">
      <w:pPr>
        <w:rPr>
          <w:sz w:val="20"/>
          <w:szCs w:val="20"/>
        </w:rPr>
      </w:pPr>
    </w:p>
    <w:p w14:paraId="4D3FEAAB" w14:textId="77777777" w:rsidR="000538A8" w:rsidRPr="00DC7560" w:rsidRDefault="000538A8" w:rsidP="000538A8">
      <w:pPr>
        <w:rPr>
          <w:sz w:val="20"/>
          <w:szCs w:val="20"/>
        </w:rPr>
      </w:pPr>
      <w:r w:rsidRPr="00DC7560">
        <w:rPr>
          <w:sz w:val="20"/>
          <w:szCs w:val="20"/>
        </w:rPr>
        <w:t>The Ohio State University’s </w:t>
      </w:r>
      <w:r w:rsidRPr="00DC7560">
        <w:rPr>
          <w:i/>
          <w:iCs/>
          <w:sz w:val="20"/>
          <w:szCs w:val="20"/>
        </w:rPr>
        <w:t>Code of Student Conduct</w:t>
      </w:r>
      <w:r w:rsidRPr="00DC7560">
        <w:rPr>
          <w:sz w:val="20"/>
          <w:szCs w:val="20"/>
        </w:rPr>
        <w:t xml:space="preserve"> (Section 3335-23-04) defines academic misconduct as: “Any activity that tends to compromise the academic integrity of the </w:t>
      </w:r>
      <w:proofErr w:type="gramStart"/>
      <w:r w:rsidRPr="00DC7560">
        <w:rPr>
          <w:sz w:val="20"/>
          <w:szCs w:val="20"/>
        </w:rPr>
        <w:t>University, or</w:t>
      </w:r>
      <w:proofErr w:type="gramEnd"/>
      <w:r w:rsidRPr="00DC7560">
        <w:rPr>
          <w:sz w:val="20"/>
          <w:szCs w:val="20"/>
        </w:rPr>
        <w:t xml:space="preserve">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DC7560">
        <w:rPr>
          <w:i/>
          <w:iCs/>
          <w:sz w:val="20"/>
          <w:szCs w:val="20"/>
        </w:rPr>
        <w:t>Code of Student Conduct</w:t>
      </w:r>
      <w:r w:rsidRPr="00DC7560">
        <w:rPr>
          <w:sz w:val="20"/>
          <w:szCs w:val="20"/>
        </w:rPr>
        <w:t> is never considered an “excuse” for academic misconduct, so I recommend that you review the </w:t>
      </w:r>
      <w:r w:rsidRPr="00DC7560">
        <w:rPr>
          <w:i/>
          <w:iCs/>
          <w:sz w:val="20"/>
          <w:szCs w:val="20"/>
        </w:rPr>
        <w:t>Code of Student Conduct</w:t>
      </w:r>
      <w:r w:rsidRPr="00DC7560">
        <w:rPr>
          <w:sz w:val="20"/>
          <w:szCs w:val="20"/>
        </w:rPr>
        <w:t> and, specifically, the sections dealing with academic misconduct.</w:t>
      </w:r>
    </w:p>
    <w:p w14:paraId="281A8FF8" w14:textId="77777777" w:rsidR="000538A8" w:rsidRPr="00DC7560" w:rsidRDefault="000538A8" w:rsidP="000538A8">
      <w:pPr>
        <w:rPr>
          <w:sz w:val="20"/>
          <w:szCs w:val="20"/>
        </w:rPr>
      </w:pPr>
    </w:p>
    <w:p w14:paraId="1E11DB83" w14:textId="77777777" w:rsidR="000538A8" w:rsidRPr="00DC7560" w:rsidRDefault="000538A8" w:rsidP="000538A8">
      <w:pPr>
        <w:rPr>
          <w:sz w:val="20"/>
          <w:szCs w:val="20"/>
        </w:rPr>
      </w:pPr>
      <w:r w:rsidRPr="00DC7560">
        <w:rPr>
          <w:b/>
          <w:bCs/>
          <w:sz w:val="20"/>
          <w:szCs w:val="20"/>
        </w:rPr>
        <w:t>If I suspect that a student has committed academic misconduct in this course, I am obligated by University Rules to report my suspicions to the Committee on Academic Misconduct.</w:t>
      </w:r>
      <w:r w:rsidRPr="00DC7560">
        <w:rPr>
          <w:sz w:val="20"/>
          <w:szCs w:val="20"/>
        </w:rPr>
        <w:t> If COAM determines that you have violated the University’s </w:t>
      </w:r>
      <w:r w:rsidRPr="00DC7560">
        <w:rPr>
          <w:i/>
          <w:iCs/>
          <w:sz w:val="20"/>
          <w:szCs w:val="20"/>
        </w:rPr>
        <w:t>Code of Student Conduct</w:t>
      </w:r>
      <w:r w:rsidRPr="00DC7560">
        <w:rPr>
          <w:sz w:val="20"/>
          <w:szCs w:val="20"/>
        </w:rPr>
        <w:t> (i.e., committed academic misconduct), the sanctions for the misconduct could include a failing grade in this course and suspension or dismissal from the University.</w:t>
      </w:r>
    </w:p>
    <w:p w14:paraId="2E1EEFD5" w14:textId="77777777" w:rsidR="000538A8" w:rsidRPr="00DC7560" w:rsidRDefault="000538A8" w:rsidP="000538A8">
      <w:pPr>
        <w:rPr>
          <w:sz w:val="20"/>
          <w:szCs w:val="20"/>
        </w:rPr>
      </w:pPr>
    </w:p>
    <w:p w14:paraId="73E37D8A" w14:textId="77777777" w:rsidR="000538A8" w:rsidRPr="00DC7560" w:rsidRDefault="000538A8" w:rsidP="000538A8">
      <w:pPr>
        <w:rPr>
          <w:sz w:val="20"/>
          <w:szCs w:val="20"/>
        </w:rPr>
      </w:pPr>
      <w:r w:rsidRPr="00DC7560">
        <w:rPr>
          <w:sz w:val="20"/>
          <w:szCs w:val="20"/>
        </w:rPr>
        <w:t>If you have any questions about the above policy or what constitutes academic misconduct in this course, please contact me. Other sources of information on academic misconduct (integrity) to which you can refer include:</w:t>
      </w:r>
    </w:p>
    <w:p w14:paraId="79541C0D" w14:textId="77777777" w:rsidR="000538A8" w:rsidRPr="00DC7560" w:rsidRDefault="000538A8" w:rsidP="000538A8">
      <w:pPr>
        <w:numPr>
          <w:ilvl w:val="0"/>
          <w:numId w:val="34"/>
        </w:numPr>
        <w:rPr>
          <w:sz w:val="20"/>
          <w:szCs w:val="20"/>
        </w:rPr>
      </w:pPr>
      <w:r w:rsidRPr="00DC7560">
        <w:rPr>
          <w:sz w:val="20"/>
          <w:szCs w:val="20"/>
        </w:rPr>
        <w:t>The Committee on Academic Misconduct web pages (</w:t>
      </w:r>
      <w:hyperlink r:id="rId39" w:history="1">
        <w:r w:rsidRPr="00DC7560">
          <w:rPr>
            <w:rStyle w:val="Hyperlink"/>
            <w:sz w:val="20"/>
            <w:szCs w:val="20"/>
          </w:rPr>
          <w:t>COAM Home</w:t>
        </w:r>
      </w:hyperlink>
      <w:r w:rsidRPr="00DC7560">
        <w:rPr>
          <w:sz w:val="20"/>
          <w:szCs w:val="20"/>
        </w:rPr>
        <w:t>)</w:t>
      </w:r>
    </w:p>
    <w:p w14:paraId="2AC527EB" w14:textId="77777777" w:rsidR="000538A8" w:rsidRPr="00DC7560" w:rsidRDefault="000538A8" w:rsidP="000538A8">
      <w:pPr>
        <w:numPr>
          <w:ilvl w:val="0"/>
          <w:numId w:val="34"/>
        </w:numPr>
        <w:rPr>
          <w:sz w:val="20"/>
          <w:szCs w:val="20"/>
        </w:rPr>
      </w:pPr>
      <w:r w:rsidRPr="00DC7560">
        <w:rPr>
          <w:i/>
          <w:iCs/>
          <w:sz w:val="20"/>
          <w:szCs w:val="20"/>
        </w:rPr>
        <w:t>Ten Suggestions for Preserving Academic Integrity (</w:t>
      </w:r>
      <w:hyperlink r:id="rId40" w:history="1">
        <w:r w:rsidRPr="00DC7560">
          <w:rPr>
            <w:rStyle w:val="Hyperlink"/>
            <w:i/>
            <w:iCs/>
            <w:sz w:val="20"/>
            <w:szCs w:val="20"/>
          </w:rPr>
          <w:t>Ten Suggestions</w:t>
        </w:r>
      </w:hyperlink>
      <w:r w:rsidRPr="00DC7560">
        <w:rPr>
          <w:i/>
          <w:iCs/>
          <w:sz w:val="20"/>
          <w:szCs w:val="20"/>
        </w:rPr>
        <w:t>)</w:t>
      </w:r>
    </w:p>
    <w:p w14:paraId="68992C53" w14:textId="77777777" w:rsidR="000538A8" w:rsidRPr="00DC7560" w:rsidRDefault="000538A8" w:rsidP="000538A8">
      <w:pPr>
        <w:numPr>
          <w:ilvl w:val="0"/>
          <w:numId w:val="34"/>
        </w:numPr>
        <w:rPr>
          <w:sz w:val="20"/>
          <w:szCs w:val="20"/>
        </w:rPr>
      </w:pPr>
      <w:r w:rsidRPr="00DC7560">
        <w:rPr>
          <w:i/>
          <w:iCs/>
          <w:sz w:val="20"/>
          <w:szCs w:val="20"/>
        </w:rPr>
        <w:t xml:space="preserve">Eight Cardinal Rules of Academic Integrity </w:t>
      </w:r>
      <w:r w:rsidRPr="00DC7560">
        <w:rPr>
          <w:sz w:val="20"/>
          <w:szCs w:val="20"/>
        </w:rPr>
        <w:t>(</w:t>
      </w:r>
      <w:hyperlink r:id="rId41" w:history="1">
        <w:r w:rsidRPr="00DC7560">
          <w:rPr>
            <w:rStyle w:val="Hyperlink"/>
            <w:sz w:val="20"/>
            <w:szCs w:val="20"/>
          </w:rPr>
          <w:t>www.northwestern.edu/uacc/8cards.htm)</w:t>
        </w:r>
      </w:hyperlink>
    </w:p>
    <w:p w14:paraId="574650B4" w14:textId="77777777" w:rsidR="000538A8" w:rsidRPr="00DC7560" w:rsidRDefault="000538A8" w:rsidP="000538A8">
      <w:pPr>
        <w:rPr>
          <w:sz w:val="20"/>
          <w:szCs w:val="20"/>
        </w:rPr>
      </w:pPr>
    </w:p>
    <w:p w14:paraId="3F930074" w14:textId="77777777" w:rsidR="000538A8" w:rsidRDefault="000538A8" w:rsidP="000538A8">
      <w:pPr>
        <w:spacing w:line="276" w:lineRule="exact"/>
        <w:rPr>
          <w:rFonts w:eastAsiaTheme="minorEastAsia"/>
          <w:color w:val="000000" w:themeColor="text1"/>
          <w:sz w:val="20"/>
          <w:szCs w:val="20"/>
        </w:rPr>
      </w:pPr>
      <w:r w:rsidRPr="79286C82">
        <w:rPr>
          <w:rFonts w:eastAsiaTheme="minorEastAsia"/>
          <w:color w:val="000000" w:themeColor="text1"/>
          <w:sz w:val="20"/>
          <w:szCs w:val="20"/>
        </w:rPr>
        <w:t xml:space="preserve">See </w:t>
      </w:r>
      <w:r w:rsidRPr="79286C82">
        <w:rPr>
          <w:rFonts w:eastAsiaTheme="minorEastAsia"/>
          <w:b/>
          <w:bCs/>
          <w:color w:val="000000" w:themeColor="text1"/>
          <w:sz w:val="20"/>
          <w:szCs w:val="20"/>
        </w:rPr>
        <w:t>Course Assignments and Academic Integrity</w:t>
      </w:r>
      <w:r w:rsidRPr="79286C82">
        <w:rPr>
          <w:rFonts w:eastAsiaTheme="minorEastAsia"/>
          <w:color w:val="000000" w:themeColor="text1"/>
          <w:sz w:val="20"/>
          <w:szCs w:val="20"/>
        </w:rPr>
        <w:t>, above, for my specific guidelines about collaboration and academic integrity in the context of this class.</w:t>
      </w:r>
    </w:p>
    <w:p w14:paraId="05852DAC" w14:textId="77777777" w:rsidR="000538A8" w:rsidRDefault="000538A8" w:rsidP="000538A8">
      <w:pPr>
        <w:rPr>
          <w:sz w:val="20"/>
          <w:szCs w:val="20"/>
        </w:rPr>
      </w:pPr>
    </w:p>
    <w:p w14:paraId="6135D68E" w14:textId="77777777" w:rsidR="000538A8" w:rsidRPr="00DC7560" w:rsidRDefault="000538A8" w:rsidP="000538A8">
      <w:pPr>
        <w:pStyle w:val="Heading2"/>
      </w:pPr>
      <w:r>
        <w:t>Accessibility Accommodations</w:t>
      </w:r>
    </w:p>
    <w:p w14:paraId="6974F2D4" w14:textId="77777777" w:rsidR="000538A8" w:rsidRPr="0088161E" w:rsidRDefault="000538A8" w:rsidP="000538A8">
      <w:pPr>
        <w:rPr>
          <w:sz w:val="32"/>
          <w:szCs w:val="32"/>
          <w:highlight w:val="yellow"/>
        </w:rPr>
      </w:pPr>
      <w:r w:rsidRPr="0088161E">
        <w:rPr>
          <w:sz w:val="32"/>
          <w:szCs w:val="32"/>
          <w:highlight w:val="yellow"/>
        </w:rPr>
        <w:t xml:space="preserve">The University strives to make all learning experiences as accessible as possible. If you anticipate or experience academic barriers based on your disability (including mental health, chronic or temporary medical </w:t>
      </w:r>
      <w:r w:rsidRPr="0088161E">
        <w:rPr>
          <w:sz w:val="32"/>
          <w:szCs w:val="32"/>
          <w:highlight w:val="yellow"/>
        </w:rPr>
        <w:lastRenderedPageBreak/>
        <w:t xml:space="preserve">conditions), please let me know immediately so that we can privately discuss options.  You are also </w:t>
      </w:r>
      <w:proofErr w:type="gramStart"/>
      <w:r w:rsidRPr="0088161E">
        <w:rPr>
          <w:sz w:val="32"/>
          <w:szCs w:val="32"/>
          <w:highlight w:val="yellow"/>
        </w:rPr>
        <w:t>welcome</w:t>
      </w:r>
      <w:proofErr w:type="gramEnd"/>
      <w:r w:rsidRPr="0088161E">
        <w:rPr>
          <w:sz w:val="32"/>
          <w:szCs w:val="32"/>
          <w:highlight w:val="yellow"/>
        </w:rPr>
        <w:t xml:space="preserve"> to register with Student Life Disability Services to establish reasonable accommodations.  After registration, </w:t>
      </w:r>
      <w:proofErr w:type="gramStart"/>
      <w:r w:rsidRPr="0088161E">
        <w:rPr>
          <w:sz w:val="32"/>
          <w:szCs w:val="32"/>
          <w:highlight w:val="yellow"/>
        </w:rPr>
        <w:t>make arrangements</w:t>
      </w:r>
      <w:proofErr w:type="gramEnd"/>
      <w:r w:rsidRPr="0088161E">
        <w:rPr>
          <w:sz w:val="32"/>
          <w:szCs w:val="32"/>
          <w:highlight w:val="yellow"/>
        </w:rPr>
        <w:t xml:space="preserve"> with me as soon as possible to discuss your accommodations so that they may be implemented in a timely fashion. </w:t>
      </w:r>
      <w:r w:rsidRPr="0088161E">
        <w:rPr>
          <w:b/>
          <w:bCs/>
          <w:sz w:val="32"/>
          <w:szCs w:val="32"/>
          <w:highlight w:val="yellow"/>
        </w:rPr>
        <w:t>SLDS contact information:</w:t>
      </w:r>
      <w:r w:rsidRPr="0088161E">
        <w:rPr>
          <w:sz w:val="32"/>
          <w:szCs w:val="32"/>
          <w:highlight w:val="yellow"/>
        </w:rPr>
        <w:t xml:space="preserve"> </w:t>
      </w:r>
      <w:hyperlink r:id="rId42" w:history="1">
        <w:r w:rsidRPr="0088161E">
          <w:rPr>
            <w:rStyle w:val="Hyperlink"/>
            <w:sz w:val="32"/>
            <w:szCs w:val="32"/>
            <w:highlight w:val="yellow"/>
          </w:rPr>
          <w:t>slds@osu.edu</w:t>
        </w:r>
      </w:hyperlink>
      <w:r w:rsidRPr="0088161E">
        <w:rPr>
          <w:sz w:val="32"/>
          <w:szCs w:val="32"/>
          <w:highlight w:val="yellow"/>
        </w:rPr>
        <w:t xml:space="preserve">; 614-292-3307; </w:t>
      </w:r>
      <w:hyperlink r:id="rId43" w:history="1">
        <w:r w:rsidRPr="0088161E">
          <w:rPr>
            <w:rStyle w:val="Hyperlink"/>
            <w:sz w:val="32"/>
            <w:szCs w:val="32"/>
            <w:highlight w:val="yellow"/>
          </w:rPr>
          <w:t>slds.osu.edu</w:t>
        </w:r>
      </w:hyperlink>
      <w:r w:rsidRPr="0088161E">
        <w:rPr>
          <w:sz w:val="32"/>
          <w:szCs w:val="32"/>
          <w:highlight w:val="yellow"/>
        </w:rPr>
        <w:t>; 098 Baker Hall, 113 W. 12</w:t>
      </w:r>
      <w:r w:rsidRPr="0088161E">
        <w:rPr>
          <w:sz w:val="32"/>
          <w:szCs w:val="32"/>
          <w:highlight w:val="yellow"/>
          <w:vertAlign w:val="superscript"/>
        </w:rPr>
        <w:t>th</w:t>
      </w:r>
      <w:r w:rsidRPr="0088161E">
        <w:rPr>
          <w:sz w:val="32"/>
          <w:szCs w:val="32"/>
          <w:highlight w:val="yellow"/>
        </w:rPr>
        <w:t xml:space="preserve"> Avenue.</w:t>
      </w:r>
    </w:p>
    <w:p w14:paraId="4694A8C6" w14:textId="77777777" w:rsidR="000538A8" w:rsidRPr="0088161E" w:rsidRDefault="000538A8" w:rsidP="000538A8">
      <w:pPr>
        <w:rPr>
          <w:sz w:val="32"/>
          <w:szCs w:val="32"/>
          <w:highlight w:val="yellow"/>
        </w:rPr>
      </w:pPr>
    </w:p>
    <w:p w14:paraId="501B9423" w14:textId="77777777" w:rsidR="000538A8" w:rsidRPr="000C718C" w:rsidRDefault="000538A8" w:rsidP="000538A8">
      <w:pPr>
        <w:rPr>
          <w:sz w:val="32"/>
          <w:szCs w:val="32"/>
        </w:rPr>
      </w:pPr>
      <w:r w:rsidRPr="0088161E">
        <w:rPr>
          <w:b/>
          <w:sz w:val="32"/>
          <w:szCs w:val="32"/>
          <w:highlight w:val="yellow"/>
        </w:rPr>
        <w:t>Accessibility of course technology</w:t>
      </w:r>
      <w:r w:rsidRPr="0088161E">
        <w:rPr>
          <w:sz w:val="32"/>
          <w:szCs w:val="32"/>
          <w:highlight w:val="yellow"/>
        </w:rPr>
        <w:t xml:space="preserve">: This course requires use of Carmen (Ohio State's learning management system) and other online communication and multimedia tools. If you need additional services to use these technologies, please request accommodations with your instructor. </w:t>
      </w:r>
      <w:hyperlink r:id="rId44" w:history="1">
        <w:r w:rsidRPr="0088161E">
          <w:rPr>
            <w:rStyle w:val="Hyperlink"/>
            <w:sz w:val="32"/>
            <w:szCs w:val="32"/>
            <w:highlight w:val="yellow"/>
          </w:rPr>
          <w:t>Carmen (Canvas) accessibility documentation</w:t>
        </w:r>
      </w:hyperlink>
      <w:r w:rsidRPr="0088161E">
        <w:rPr>
          <w:sz w:val="32"/>
          <w:szCs w:val="32"/>
          <w:highlight w:val="yellow"/>
        </w:rPr>
        <w:t>.</w:t>
      </w:r>
    </w:p>
    <w:p w14:paraId="4D0EE53F" w14:textId="77777777" w:rsidR="000538A8" w:rsidRPr="00F40C98" w:rsidRDefault="000538A8" w:rsidP="000538A8">
      <w:pPr>
        <w:rPr>
          <w:sz w:val="20"/>
          <w:szCs w:val="20"/>
        </w:rPr>
      </w:pPr>
    </w:p>
    <w:p w14:paraId="4F7D7641" w14:textId="77777777" w:rsidR="000538A8" w:rsidRDefault="000538A8" w:rsidP="000538A8">
      <w:pPr>
        <w:pStyle w:val="Heading2"/>
      </w:pPr>
      <w:r w:rsidRPr="000422DC">
        <w:t>Grievances</w:t>
      </w:r>
    </w:p>
    <w:p w14:paraId="1B2E89AF" w14:textId="77777777" w:rsidR="000538A8" w:rsidRPr="000422DC" w:rsidRDefault="000538A8" w:rsidP="000538A8">
      <w:pPr>
        <w:rPr>
          <w:sz w:val="20"/>
          <w:szCs w:val="20"/>
        </w:rPr>
      </w:pPr>
      <w:r w:rsidRPr="000422DC">
        <w:rPr>
          <w:sz w:val="20"/>
          <w:szCs w:val="20"/>
        </w:rPr>
        <w:t xml:space="preserve">According to University Policies, available from the Division of Student Affairs, if you have a problem with this class, “You should seek to resolve a grievance concerning a grade or academic practice by </w:t>
      </w:r>
      <w:r w:rsidRPr="000422DC">
        <w:rPr>
          <w:b/>
          <w:i/>
          <w:sz w:val="20"/>
          <w:szCs w:val="20"/>
        </w:rPr>
        <w:t>speaking first with the instructor or professor</w:t>
      </w:r>
      <w:r w:rsidRPr="000422DC">
        <w:rPr>
          <w:sz w:val="20"/>
          <w:szCs w:val="20"/>
        </w:rPr>
        <w:t xml:space="preserve">. Then, if necessary, with the department chairperson, college dean, and provost, in that order. Specific procedures are outlines in Faculty Rule 3335-7-23, which is available from the Office of Student Life, 208 Ohio Union.” </w:t>
      </w:r>
    </w:p>
    <w:p w14:paraId="6364D1E5" w14:textId="77777777" w:rsidR="000538A8" w:rsidRDefault="000538A8" w:rsidP="000538A8">
      <w:pPr>
        <w:rPr>
          <w:sz w:val="20"/>
          <w:szCs w:val="20"/>
        </w:rPr>
      </w:pPr>
    </w:p>
    <w:p w14:paraId="2DD5176F" w14:textId="77777777" w:rsidR="000538A8" w:rsidRPr="00DC7560" w:rsidRDefault="000538A8" w:rsidP="000538A8">
      <w:pPr>
        <w:pStyle w:val="Heading2"/>
      </w:pPr>
      <w:r w:rsidRPr="00DC7560">
        <w:t>Copyright Disclaimer</w:t>
      </w:r>
    </w:p>
    <w:p w14:paraId="62F0BD9C" w14:textId="77777777" w:rsidR="000538A8" w:rsidRDefault="000538A8" w:rsidP="000538A8">
      <w:pPr>
        <w:rPr>
          <w:sz w:val="20"/>
          <w:szCs w:val="20"/>
        </w:rPr>
      </w:pPr>
      <w:r w:rsidRPr="00DC7560">
        <w:rPr>
          <w:sz w:val="20"/>
          <w:szCs w:val="20"/>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48A70408" w14:textId="77777777" w:rsidR="000538A8" w:rsidRDefault="000538A8" w:rsidP="000538A8">
      <w:pPr>
        <w:pStyle w:val="ListParagraph"/>
        <w:numPr>
          <w:ilvl w:val="0"/>
          <w:numId w:val="35"/>
        </w:numPr>
        <w:rPr>
          <w:sz w:val="20"/>
          <w:szCs w:val="20"/>
        </w:rPr>
      </w:pPr>
      <w:r w:rsidRPr="00A23B28">
        <w:rPr>
          <w:b/>
          <w:bCs/>
          <w:sz w:val="20"/>
          <w:szCs w:val="20"/>
        </w:rPr>
        <w:t>Course Audio and Video Recording</w:t>
      </w:r>
      <w:r w:rsidRPr="00535CB5">
        <w:rPr>
          <w:bCs/>
          <w:sz w:val="20"/>
          <w:szCs w:val="20"/>
        </w:rPr>
        <w:t xml:space="preserve">: </w:t>
      </w:r>
      <w:r w:rsidRPr="00535CB5">
        <w:rPr>
          <w:sz w:val="20"/>
          <w:szCs w:val="20"/>
        </w:rPr>
        <w:t xml:space="preserve">Video or audio </w:t>
      </w:r>
      <w:r w:rsidRPr="00A23B28">
        <w:rPr>
          <w:sz w:val="20"/>
          <w:szCs w:val="20"/>
        </w:rPr>
        <w:t>recording of classes without the explicit written permission of the instructor/professor is a violation of the Code of Student Conduct or Students who wish to record their classes must first obtain written permission of the instructor/professor. Otherwise, such recording constitutes a violation of the Code of Student Conduct.</w:t>
      </w:r>
    </w:p>
    <w:p w14:paraId="4A527222" w14:textId="77777777" w:rsidR="000538A8" w:rsidRDefault="000538A8" w:rsidP="000538A8">
      <w:pPr>
        <w:pStyle w:val="ListParagraph"/>
        <w:numPr>
          <w:ilvl w:val="0"/>
          <w:numId w:val="35"/>
        </w:numPr>
        <w:rPr>
          <w:sz w:val="20"/>
          <w:szCs w:val="20"/>
        </w:rPr>
      </w:pPr>
      <w:r w:rsidRPr="00A23B28">
        <w:rPr>
          <w:b/>
          <w:bCs/>
          <w:sz w:val="20"/>
          <w:szCs w:val="20"/>
        </w:rPr>
        <w:t>Student Generated materials</w:t>
      </w:r>
      <w:r w:rsidRPr="00535CB5">
        <w:rPr>
          <w:bCs/>
          <w:sz w:val="20"/>
          <w:szCs w:val="20"/>
        </w:rPr>
        <w:t xml:space="preserve">: </w:t>
      </w:r>
      <w:r w:rsidRPr="00535CB5">
        <w:rPr>
          <w:sz w:val="20"/>
          <w:szCs w:val="20"/>
        </w:rPr>
        <w:t>Any materials</w:t>
      </w:r>
      <w:r w:rsidRPr="00A23B28">
        <w:rPr>
          <w:sz w:val="20"/>
          <w:szCs w:val="20"/>
        </w:rPr>
        <w:t xml:space="preserve"> generated by a student(s) is copyrighted. Permission must be obtained to use these materials other than the intended purpose inside the course.</w:t>
      </w:r>
    </w:p>
    <w:p w14:paraId="57F16A47" w14:textId="77777777" w:rsidR="000538A8" w:rsidRPr="00A23B28" w:rsidRDefault="000538A8" w:rsidP="000538A8">
      <w:pPr>
        <w:pStyle w:val="ListParagraph"/>
        <w:numPr>
          <w:ilvl w:val="0"/>
          <w:numId w:val="35"/>
        </w:numPr>
        <w:rPr>
          <w:sz w:val="20"/>
          <w:szCs w:val="20"/>
        </w:rPr>
      </w:pPr>
      <w:r w:rsidRPr="00A23B28">
        <w:rPr>
          <w:b/>
          <w:bCs/>
          <w:sz w:val="20"/>
          <w:szCs w:val="20"/>
        </w:rPr>
        <w:t>Course materials</w:t>
      </w:r>
      <w:r w:rsidRPr="00535CB5">
        <w:rPr>
          <w:bCs/>
          <w:sz w:val="20"/>
          <w:szCs w:val="20"/>
        </w:rPr>
        <w:t xml:space="preserve">: </w:t>
      </w:r>
      <w:r w:rsidRPr="00535CB5">
        <w:rPr>
          <w:sz w:val="20"/>
          <w:szCs w:val="20"/>
        </w:rPr>
        <w:t>These materials</w:t>
      </w:r>
      <w:r w:rsidRPr="00A23B28">
        <w:rPr>
          <w:sz w:val="20"/>
          <w:szCs w:val="20"/>
        </w:rPr>
        <w:t xml:space="preserve"> are copyrighted and are owned by the author. Copyrights have been secured or they are considered fair use inside/for the </w:t>
      </w:r>
      <w:proofErr w:type="gramStart"/>
      <w:r w:rsidRPr="00A23B28">
        <w:rPr>
          <w:sz w:val="20"/>
          <w:szCs w:val="20"/>
        </w:rPr>
        <w:t>course</w:t>
      </w:r>
      <w:proofErr w:type="gramEnd"/>
      <w:r w:rsidRPr="00A23B28">
        <w:rPr>
          <w:sz w:val="20"/>
          <w:szCs w:val="20"/>
        </w:rPr>
        <w:t xml:space="preserve"> but this does not apply to uses outside of the course.</w:t>
      </w:r>
    </w:p>
    <w:p w14:paraId="6386FD28" w14:textId="77777777" w:rsidR="000538A8" w:rsidRDefault="000538A8" w:rsidP="000538A8">
      <w:pPr>
        <w:rPr>
          <w:sz w:val="20"/>
          <w:szCs w:val="20"/>
        </w:rPr>
      </w:pPr>
    </w:p>
    <w:p w14:paraId="4CAADFCA" w14:textId="77777777" w:rsidR="000538A8" w:rsidRDefault="000538A8" w:rsidP="000538A8">
      <w:pPr>
        <w:pStyle w:val="Heading2"/>
      </w:pPr>
      <w:r w:rsidRPr="00F40C98">
        <w:t>Mental Health Statement</w:t>
      </w:r>
    </w:p>
    <w:p w14:paraId="525836AD" w14:textId="77777777" w:rsidR="000538A8" w:rsidRDefault="000538A8" w:rsidP="000538A8">
      <w:r w:rsidRPr="7D8BC25A">
        <w:rPr>
          <w:rFonts w:ascii="Calibri" w:eastAsia="Calibri" w:hAnsi="Calibri" w:cs="Calibri"/>
          <w:sz w:val="20"/>
          <w:szCs w:val="20"/>
        </w:rPr>
        <w:t xml:space="preserve">As a student you may experience a range of issues that can cause barriers to </w:t>
      </w:r>
      <w:proofErr w:type="gramStart"/>
      <w:r w:rsidRPr="7D8BC25A">
        <w:rPr>
          <w:rFonts w:ascii="Calibri" w:eastAsia="Calibri" w:hAnsi="Calibri" w:cs="Calibri"/>
          <w:sz w:val="20"/>
          <w:szCs w:val="20"/>
        </w:rPr>
        <w:t>learning</w:t>
      </w:r>
      <w:proofErr w:type="gramEnd"/>
      <w:r w:rsidRPr="7D8BC25A">
        <w:rPr>
          <w:rFonts w:ascii="Calibri" w:eastAsia="Calibri" w:hAnsi="Calibri" w:cs="Calibri"/>
          <w:sz w:val="20"/>
          <w:szCs w:val="20"/>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w:t>
      </w:r>
      <w:proofErr w:type="gramStart"/>
      <w:r w:rsidRPr="7D8BC25A">
        <w:rPr>
          <w:rFonts w:ascii="Calibri" w:eastAsia="Calibri" w:hAnsi="Calibri" w:cs="Calibri"/>
          <w:sz w:val="20"/>
          <w:szCs w:val="20"/>
        </w:rPr>
        <w:t>aforementioned conditions</w:t>
      </w:r>
      <w:proofErr w:type="gramEnd"/>
      <w:r w:rsidRPr="7D8BC25A">
        <w:rPr>
          <w:rFonts w:ascii="Calibri" w:eastAsia="Calibri" w:hAnsi="Calibri" w:cs="Calibri"/>
          <w:sz w:val="20"/>
          <w:szCs w:val="20"/>
        </w:rPr>
        <w:t>, you can learn more about the broad range of confidential mental health services available on campus via the Office of Student Life’s Counseling and Consultation Service (CCS) by visiting ccs.osu.edu or calling 614-292</w:t>
      </w:r>
      <w:r>
        <w:rPr>
          <w:rFonts w:ascii="Calibri" w:eastAsia="Calibri" w:hAnsi="Calibri" w:cs="Calibri"/>
          <w:sz w:val="20"/>
          <w:szCs w:val="20"/>
        </w:rPr>
        <w:t>-</w:t>
      </w:r>
      <w:r w:rsidRPr="7D8BC25A">
        <w:rPr>
          <w:rFonts w:ascii="Calibri" w:eastAsia="Calibri" w:hAnsi="Calibri" w:cs="Calibri"/>
          <w:sz w:val="20"/>
          <w:szCs w:val="20"/>
        </w:rPr>
        <w:t xml:space="preserve">5766. CCS is located on the 4th Floor of the Younkin Success Center and 10th Floor of Lincoln Tower. </w:t>
      </w:r>
      <w:r w:rsidRPr="00ED722E">
        <w:rPr>
          <w:rFonts w:ascii="Calibri" w:eastAsia="Calibri" w:hAnsi="Calibri" w:cs="Calibri"/>
          <w:b/>
          <w:sz w:val="20"/>
          <w:szCs w:val="20"/>
        </w:rPr>
        <w:t xml:space="preserve">You can reach an on-call counselor when CCS is closed at 614-292-5766 and 24-hour </w:t>
      </w:r>
      <w:r w:rsidRPr="00ED722E">
        <w:rPr>
          <w:rFonts w:ascii="Calibri" w:eastAsia="Calibri" w:hAnsi="Calibri" w:cs="Calibri"/>
          <w:b/>
          <w:sz w:val="20"/>
          <w:szCs w:val="20"/>
        </w:rPr>
        <w:lastRenderedPageBreak/>
        <w:t>emergency help is also available through the 24/7 National Suicide Prevention Hotline at 1-800-273-TALK or at suicidepreventionlifeline.org</w:t>
      </w:r>
      <w:r w:rsidRPr="7D8BC25A">
        <w:rPr>
          <w:rFonts w:ascii="Calibri" w:eastAsia="Calibri" w:hAnsi="Calibri" w:cs="Calibri"/>
          <w:sz w:val="20"/>
          <w:szCs w:val="20"/>
        </w:rPr>
        <w:t>.</w:t>
      </w:r>
    </w:p>
    <w:p w14:paraId="1D367313" w14:textId="77777777" w:rsidR="000538A8" w:rsidRDefault="000538A8" w:rsidP="000538A8">
      <w:pPr>
        <w:rPr>
          <w:sz w:val="20"/>
          <w:szCs w:val="20"/>
        </w:rPr>
      </w:pPr>
    </w:p>
    <w:p w14:paraId="4CE96CC7" w14:textId="77777777" w:rsidR="000538A8" w:rsidRDefault="000538A8" w:rsidP="000538A8">
      <w:pPr>
        <w:pStyle w:val="Heading2"/>
      </w:pPr>
      <w:r>
        <w:t>Diversity Statement</w:t>
      </w:r>
    </w:p>
    <w:p w14:paraId="31FEF612" w14:textId="77777777" w:rsidR="000538A8" w:rsidRPr="000422DC" w:rsidRDefault="000538A8" w:rsidP="000538A8">
      <w:pPr>
        <w:rPr>
          <w:sz w:val="20"/>
          <w:szCs w:val="20"/>
        </w:rPr>
      </w:pPr>
      <w:r w:rsidRPr="000422DC">
        <w:rPr>
          <w:sz w:val="20"/>
          <w:szCs w:val="20"/>
        </w:rPr>
        <w:t>The College of Education and Human Ecology affirms the importance and value of diversity in the student body. Our programs and curricula reflect our multicultural society and global economy and seek to provide opportunities for students to learn more about persons who are different as age, color, disability, gender identity or expression, national origin, race, religion, sex, sexual orientation, or veteran status, is prohibited,</w:t>
      </w:r>
    </w:p>
    <w:p w14:paraId="1D32D9F9" w14:textId="77777777" w:rsidR="000538A8" w:rsidRPr="000422DC" w:rsidRDefault="000538A8" w:rsidP="000538A8">
      <w:pPr>
        <w:rPr>
          <w:sz w:val="20"/>
          <w:szCs w:val="20"/>
        </w:rPr>
      </w:pPr>
    </w:p>
    <w:p w14:paraId="42E0D93C" w14:textId="77777777" w:rsidR="000538A8" w:rsidRPr="00626FC8" w:rsidRDefault="000538A8" w:rsidP="000538A8">
      <w:pPr>
        <w:rPr>
          <w:sz w:val="20"/>
          <w:szCs w:val="20"/>
        </w:rPr>
      </w:pPr>
      <w:r w:rsidRPr="000422DC">
        <w:rPr>
          <w:sz w:val="20"/>
          <w:szCs w:val="20"/>
        </w:rPr>
        <w:t xml:space="preserve">The College of Education and Human Ecology is committed to maintaining a community that recognizes and values the inherent worth and dignity of every person; fosters sensitivity, understanding, and mutual respect among its members; and encourages </w:t>
      </w:r>
      <w:proofErr w:type="gramStart"/>
      <w:r w:rsidRPr="000422DC">
        <w:rPr>
          <w:sz w:val="20"/>
          <w:szCs w:val="20"/>
        </w:rPr>
        <w:t>each individual</w:t>
      </w:r>
      <w:proofErr w:type="gramEnd"/>
      <w:r w:rsidRPr="000422DC">
        <w:rPr>
          <w:sz w:val="20"/>
          <w:szCs w:val="20"/>
        </w:rPr>
        <w:t xml:space="preserve"> to strive to reach his or her own potential. In pursuit of its goal of academic excellence, the College seeks to develop and nurture diversity, believing that it strengthens the organization, stimulates creativity, promotes the exchange of ideas, and enriches of the University’s community </w:t>
      </w:r>
      <w:proofErr w:type="gramStart"/>
      <w:r w:rsidRPr="000422DC">
        <w:rPr>
          <w:sz w:val="20"/>
          <w:szCs w:val="20"/>
        </w:rPr>
        <w:t>on the basis of</w:t>
      </w:r>
      <w:proofErr w:type="gramEnd"/>
      <w:r w:rsidRPr="000422DC">
        <w:rPr>
          <w:sz w:val="20"/>
          <w:szCs w:val="20"/>
        </w:rPr>
        <w:t xml:space="preserve"> race, religion, color, sex, age, national origin or ancestry, marital status, parental status, gender </w:t>
      </w:r>
      <w:r w:rsidRPr="00626FC8">
        <w:rPr>
          <w:sz w:val="20"/>
          <w:szCs w:val="20"/>
        </w:rPr>
        <w:t>identity, sexual orientation, ability status, health status, health status, or veteran status.</w:t>
      </w:r>
    </w:p>
    <w:p w14:paraId="46FA99FB" w14:textId="77777777" w:rsidR="000538A8" w:rsidRPr="00626FC8" w:rsidRDefault="000538A8" w:rsidP="000538A8">
      <w:pPr>
        <w:rPr>
          <w:sz w:val="20"/>
          <w:szCs w:val="20"/>
        </w:rPr>
      </w:pPr>
    </w:p>
    <w:p w14:paraId="16F1FB17" w14:textId="77777777" w:rsidR="000538A8" w:rsidRPr="00DC7560" w:rsidRDefault="000538A8" w:rsidP="000538A8">
      <w:pPr>
        <w:rPr>
          <w:sz w:val="20"/>
          <w:szCs w:val="20"/>
        </w:rPr>
      </w:pPr>
      <w:r w:rsidRPr="00626FC8">
        <w:rPr>
          <w:b/>
          <w:sz w:val="20"/>
          <w:szCs w:val="20"/>
        </w:rPr>
        <w:t>Statement on Title IX</w:t>
      </w:r>
      <w:r w:rsidRPr="00535CB5">
        <w:rPr>
          <w:sz w:val="20"/>
          <w:szCs w:val="20"/>
        </w:rPr>
        <w:t>: Title IX makes</w:t>
      </w:r>
      <w:r w:rsidRPr="00626FC8">
        <w:rPr>
          <w:sz w:val="20"/>
          <w:szCs w:val="20"/>
        </w:rPr>
        <w:t xml:space="preserve"> it clear</w:t>
      </w:r>
      <w:r w:rsidRPr="00DC7560">
        <w:rPr>
          <w:sz w:val="20"/>
          <w:szCs w:val="20"/>
        </w:rPr>
        <w:t xml:space="preserve">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45" w:history="1">
        <w:r w:rsidRPr="00DC7560">
          <w:rPr>
            <w:rStyle w:val="Hyperlink"/>
            <w:sz w:val="20"/>
            <w:szCs w:val="20"/>
          </w:rPr>
          <w:t>http://titleix.osu.edu</w:t>
        </w:r>
      </w:hyperlink>
      <w:r w:rsidRPr="00DC7560">
        <w:rPr>
          <w:sz w:val="20"/>
          <w:szCs w:val="20"/>
        </w:rPr>
        <w:t xml:space="preserve"> or by contacting the Ohio State Title IX Coordinator</w:t>
      </w:r>
      <w:r>
        <w:rPr>
          <w:sz w:val="20"/>
          <w:szCs w:val="20"/>
        </w:rPr>
        <w:t xml:space="preserve"> </w:t>
      </w:r>
      <w:r w:rsidRPr="00DC7560">
        <w:rPr>
          <w:sz w:val="20"/>
          <w:szCs w:val="20"/>
        </w:rPr>
        <w:t xml:space="preserve">at </w:t>
      </w:r>
      <w:hyperlink r:id="rId46" w:history="1">
        <w:r w:rsidRPr="00DC7560">
          <w:rPr>
            <w:rStyle w:val="Hyperlink"/>
            <w:sz w:val="20"/>
            <w:szCs w:val="20"/>
          </w:rPr>
          <w:t>titleix@osu.edu</w:t>
        </w:r>
      </w:hyperlink>
      <w:r>
        <w:rPr>
          <w:sz w:val="20"/>
          <w:szCs w:val="20"/>
        </w:rPr>
        <w:t>.</w:t>
      </w:r>
    </w:p>
    <w:p w14:paraId="5C3A7114" w14:textId="77777777" w:rsidR="000538A8" w:rsidRDefault="000538A8" w:rsidP="000538A8"/>
    <w:p w14:paraId="4910F04B" w14:textId="77777777" w:rsidR="000538A8" w:rsidRDefault="000538A8" w:rsidP="000538A8">
      <w:pPr>
        <w:rPr>
          <w:rFonts w:ascii="Calibri" w:eastAsia="Calibri" w:hAnsi="Calibri" w:cs="Calibri"/>
          <w:b/>
          <w:bCs/>
          <w:color w:val="000000" w:themeColor="text1"/>
          <w:sz w:val="20"/>
          <w:szCs w:val="20"/>
        </w:rPr>
      </w:pPr>
      <w:r w:rsidRPr="084A2A54">
        <w:rPr>
          <w:rFonts w:ascii="Calibri" w:eastAsia="Calibri" w:hAnsi="Calibri" w:cs="Calibri"/>
          <w:color w:val="000000" w:themeColor="text1"/>
          <w:sz w:val="20"/>
          <w:szCs w:val="20"/>
        </w:rPr>
        <w:t xml:space="preserve">The Office of Diversity and Inclusion provides holistic support for qualifying student parents enrolled at Ohio State. To learn more, contact the “Child Care Access Means Parents in School” (CCAMPIS) Program at 614-247-7092/ </w:t>
      </w:r>
      <w:hyperlink r:id="rId47">
        <w:r w:rsidRPr="084A2A54">
          <w:rPr>
            <w:rStyle w:val="Hyperlink"/>
            <w:rFonts w:ascii="Calibri" w:eastAsia="Calibri" w:hAnsi="Calibri" w:cs="Calibri"/>
            <w:sz w:val="20"/>
            <w:szCs w:val="20"/>
          </w:rPr>
          <w:t>lewis.40@osu</w:t>
        </w:r>
      </w:hyperlink>
      <w:r w:rsidRPr="084A2A54">
        <w:rPr>
          <w:rFonts w:ascii="Calibri" w:eastAsia="Calibri" w:hAnsi="Calibri" w:cs="Calibri"/>
          <w:sz w:val="20"/>
          <w:szCs w:val="20"/>
        </w:rPr>
        <w:t xml:space="preserve"> or visit </w:t>
      </w:r>
      <w:r w:rsidRPr="084A2A54">
        <w:rPr>
          <w:rFonts w:ascii="Calibri" w:eastAsia="Calibri" w:hAnsi="Calibri" w:cs="Calibri"/>
          <w:b/>
          <w:bCs/>
          <w:color w:val="000000" w:themeColor="text1"/>
          <w:sz w:val="20"/>
          <w:szCs w:val="20"/>
        </w:rPr>
        <w:t>odi.osu.edu/</w:t>
      </w:r>
      <w:proofErr w:type="spellStart"/>
      <w:r w:rsidRPr="084A2A54">
        <w:rPr>
          <w:rFonts w:ascii="Calibri" w:eastAsia="Calibri" w:hAnsi="Calibri" w:cs="Calibri"/>
          <w:b/>
          <w:bCs/>
          <w:color w:val="000000" w:themeColor="text1"/>
          <w:sz w:val="20"/>
          <w:szCs w:val="20"/>
        </w:rPr>
        <w:t>ccampis</w:t>
      </w:r>
      <w:proofErr w:type="spellEnd"/>
    </w:p>
    <w:p w14:paraId="29DF59E5" w14:textId="77777777" w:rsidR="000538A8" w:rsidRDefault="000538A8" w:rsidP="000538A8"/>
    <w:p w14:paraId="5C376414" w14:textId="64A96080" w:rsidR="00C31F6D" w:rsidRPr="009E66D6" w:rsidRDefault="00C31F6D">
      <w:pPr>
        <w:rPr>
          <w:rFonts w:ascii="Calibri" w:hAnsi="Calibri" w:cs="Calibri"/>
        </w:rPr>
      </w:pPr>
    </w:p>
    <w:sectPr w:rsidR="00C31F6D" w:rsidRPr="009E66D6" w:rsidSect="0080385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F127" w14:textId="77777777" w:rsidR="006341B4" w:rsidRDefault="006341B4">
      <w:r>
        <w:separator/>
      </w:r>
    </w:p>
  </w:endnote>
  <w:endnote w:type="continuationSeparator" w:id="0">
    <w:p w14:paraId="7D087028" w14:textId="77777777" w:rsidR="006341B4" w:rsidRDefault="0063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B66A" w14:textId="6393CE42" w:rsidR="0080385E" w:rsidRDefault="002E09FA">
    <w:pPr>
      <w:pStyle w:val="Footer"/>
    </w:pPr>
    <w:r>
      <w:t xml:space="preserve">Syllabus Prepared By: </w:t>
    </w:r>
    <w:r w:rsidR="009E66D6">
      <w:t xml:space="preserve">Jenell </w:t>
    </w:r>
    <w:proofErr w:type="spellStart"/>
    <w:r w:rsidR="009E66D6">
      <w:t>Igeleke</w:t>
    </w:r>
    <w:proofErr w:type="spellEnd"/>
    <w:r w:rsidR="009E66D6">
      <w:t xml:space="preserve"> Penn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EC14" w14:textId="77777777" w:rsidR="006341B4" w:rsidRDefault="006341B4">
      <w:r>
        <w:separator/>
      </w:r>
    </w:p>
  </w:footnote>
  <w:footnote w:type="continuationSeparator" w:id="0">
    <w:p w14:paraId="710D08F0" w14:textId="77777777" w:rsidR="006341B4" w:rsidRDefault="0063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05E3" w14:textId="77777777" w:rsidR="0080385E" w:rsidRDefault="002E09FA" w:rsidP="008038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8D453" w14:textId="77777777" w:rsidR="0080385E" w:rsidRDefault="00915ED0" w:rsidP="008038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FCFA" w14:textId="6D8B6FB1" w:rsidR="0080385E" w:rsidRPr="00C95739" w:rsidRDefault="002E09FA" w:rsidP="0080385E">
    <w:pPr>
      <w:pStyle w:val="Header"/>
      <w:framePr w:wrap="none" w:vAnchor="text" w:hAnchor="margin" w:xAlign="right" w:y="1"/>
      <w:rPr>
        <w:rStyle w:val="PageNumber"/>
        <w:color w:val="333333"/>
      </w:rPr>
    </w:pPr>
    <w:r w:rsidRPr="00C95739">
      <w:rPr>
        <w:rStyle w:val="PageNumber"/>
        <w:color w:val="333333"/>
      </w:rPr>
      <w:fldChar w:fldCharType="begin"/>
    </w:r>
    <w:r w:rsidRPr="00C95739">
      <w:rPr>
        <w:rStyle w:val="PageNumber"/>
        <w:color w:val="333333"/>
      </w:rPr>
      <w:instrText xml:space="preserve">PAGE  </w:instrText>
    </w:r>
    <w:r w:rsidRPr="00C95739">
      <w:rPr>
        <w:rStyle w:val="PageNumber"/>
        <w:color w:val="333333"/>
      </w:rPr>
      <w:fldChar w:fldCharType="separate"/>
    </w:r>
    <w:r w:rsidR="000B15F9">
      <w:rPr>
        <w:rStyle w:val="PageNumber"/>
        <w:noProof/>
        <w:color w:val="333333"/>
      </w:rPr>
      <w:t>6</w:t>
    </w:r>
    <w:r w:rsidRPr="00C95739">
      <w:rPr>
        <w:rStyle w:val="PageNumber"/>
        <w:color w:val="333333"/>
      </w:rPr>
      <w:fldChar w:fldCharType="end"/>
    </w:r>
  </w:p>
  <w:p w14:paraId="2F60C62F" w14:textId="77777777" w:rsidR="0080385E" w:rsidRPr="00C95739" w:rsidRDefault="00915ED0" w:rsidP="0080385E">
    <w:pPr>
      <w:pStyle w:val="Header"/>
      <w:ind w:right="360"/>
      <w:rPr>
        <w:color w:val="33333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B5E" w14:textId="77777777" w:rsidR="0080385E" w:rsidRPr="00C95739" w:rsidRDefault="002E09FA" w:rsidP="0080385E">
    <w:pPr>
      <w:pStyle w:val="Header"/>
      <w:rPr>
        <w:b/>
        <w:color w:val="BB0000"/>
      </w:rPr>
    </w:pPr>
    <w:r>
      <w:rPr>
        <w:noProof/>
      </w:rPr>
      <w:drawing>
        <wp:anchor distT="0" distB="0" distL="114300" distR="114300" simplePos="0" relativeHeight="251659264" behindDoc="0" locked="0" layoutInCell="1" allowOverlap="1" wp14:anchorId="1507D75D" wp14:editId="68DDCC92">
          <wp:simplePos x="0" y="0"/>
          <wp:positionH relativeFrom="column">
            <wp:posOffset>29845</wp:posOffset>
          </wp:positionH>
          <wp:positionV relativeFrom="paragraph">
            <wp:posOffset>-109220</wp:posOffset>
          </wp:positionV>
          <wp:extent cx="2541905" cy="457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HorizK-RGBHEX.jpg"/>
                  <pic:cNvPicPr/>
                </pic:nvPicPr>
                <pic:blipFill>
                  <a:blip r:embed="rId1">
                    <a:extLst>
                      <a:ext uri="{28A0092B-C50C-407E-A947-70E740481C1C}">
                        <a14:useLocalDpi xmlns:a14="http://schemas.microsoft.com/office/drawing/2010/main" val="0"/>
                      </a:ext>
                    </a:extLst>
                  </a:blip>
                  <a:stretch>
                    <a:fillRect/>
                  </a:stretch>
                </pic:blipFill>
                <pic:spPr>
                  <a:xfrm>
                    <a:off x="0" y="0"/>
                    <a:ext cx="2541905" cy="457835"/>
                  </a:xfrm>
                  <a:prstGeom prst="rect">
                    <a:avLst/>
                  </a:prstGeom>
                </pic:spPr>
              </pic:pic>
            </a:graphicData>
          </a:graphic>
          <wp14:sizeRelH relativeFrom="page">
            <wp14:pctWidth>0</wp14:pctWidth>
          </wp14:sizeRelH>
          <wp14:sizeRelV relativeFrom="page">
            <wp14:pctHeight>0</wp14:pctHeight>
          </wp14:sizeRelV>
        </wp:anchor>
      </w:drawing>
    </w:r>
    <w:r>
      <w:tab/>
    </w:r>
    <w:r>
      <w:tab/>
    </w:r>
    <w:r w:rsidRPr="00C95739">
      <w:rPr>
        <w:b/>
        <w:color w:val="BB0000"/>
      </w:rPr>
      <w:t>College of Education &amp; Human Ecology</w:t>
    </w:r>
  </w:p>
  <w:p w14:paraId="5D529612" w14:textId="77777777" w:rsidR="0080385E" w:rsidRPr="00C95739" w:rsidRDefault="002E09FA" w:rsidP="0080385E">
    <w:pPr>
      <w:pStyle w:val="Header"/>
      <w:rPr>
        <w:color w:val="333333"/>
      </w:rPr>
    </w:pPr>
    <w:r>
      <w:tab/>
    </w:r>
    <w:r>
      <w:tab/>
    </w:r>
    <w:r>
      <w:rPr>
        <w:color w:val="333333"/>
      </w:rPr>
      <w:t>Department of Teaching and Learning</w:t>
    </w:r>
  </w:p>
  <w:p w14:paraId="445410F9" w14:textId="77777777" w:rsidR="0080385E" w:rsidRDefault="0091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A7"/>
    <w:multiLevelType w:val="hybridMultilevel"/>
    <w:tmpl w:val="159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66B9"/>
    <w:multiLevelType w:val="hybridMultilevel"/>
    <w:tmpl w:val="53069C40"/>
    <w:lvl w:ilvl="0" w:tplc="B76EAFFC">
      <w:start w:val="1"/>
      <w:numFmt w:val="decimal"/>
      <w:lvlText w:val="%1."/>
      <w:lvlJc w:val="left"/>
      <w:pPr>
        <w:ind w:left="720" w:hanging="360"/>
      </w:pPr>
    </w:lvl>
    <w:lvl w:ilvl="1" w:tplc="E58CC280">
      <w:start w:val="1"/>
      <w:numFmt w:val="lowerLetter"/>
      <w:lvlText w:val="%2."/>
      <w:lvlJc w:val="left"/>
      <w:pPr>
        <w:ind w:left="1440" w:hanging="360"/>
      </w:pPr>
    </w:lvl>
    <w:lvl w:ilvl="2" w:tplc="456E0086">
      <w:start w:val="1"/>
      <w:numFmt w:val="lowerRoman"/>
      <w:lvlText w:val="%3."/>
      <w:lvlJc w:val="right"/>
      <w:pPr>
        <w:ind w:left="2160" w:hanging="180"/>
      </w:pPr>
    </w:lvl>
    <w:lvl w:ilvl="3" w:tplc="5894AA4A">
      <w:start w:val="1"/>
      <w:numFmt w:val="decimal"/>
      <w:lvlText w:val="%4."/>
      <w:lvlJc w:val="left"/>
      <w:pPr>
        <w:ind w:left="2880" w:hanging="360"/>
      </w:pPr>
    </w:lvl>
    <w:lvl w:ilvl="4" w:tplc="5B00A84A">
      <w:start w:val="1"/>
      <w:numFmt w:val="lowerLetter"/>
      <w:lvlText w:val="%5."/>
      <w:lvlJc w:val="left"/>
      <w:pPr>
        <w:ind w:left="3600" w:hanging="360"/>
      </w:pPr>
    </w:lvl>
    <w:lvl w:ilvl="5" w:tplc="C3FE90C2">
      <w:start w:val="1"/>
      <w:numFmt w:val="lowerRoman"/>
      <w:lvlText w:val="%6."/>
      <w:lvlJc w:val="right"/>
      <w:pPr>
        <w:ind w:left="4320" w:hanging="180"/>
      </w:pPr>
    </w:lvl>
    <w:lvl w:ilvl="6" w:tplc="ECF07862">
      <w:start w:val="1"/>
      <w:numFmt w:val="decimal"/>
      <w:lvlText w:val="%7."/>
      <w:lvlJc w:val="left"/>
      <w:pPr>
        <w:ind w:left="5040" w:hanging="360"/>
      </w:pPr>
    </w:lvl>
    <w:lvl w:ilvl="7" w:tplc="AB742108">
      <w:start w:val="1"/>
      <w:numFmt w:val="lowerLetter"/>
      <w:lvlText w:val="%8."/>
      <w:lvlJc w:val="left"/>
      <w:pPr>
        <w:ind w:left="5760" w:hanging="360"/>
      </w:pPr>
    </w:lvl>
    <w:lvl w:ilvl="8" w:tplc="A3B857F0">
      <w:start w:val="1"/>
      <w:numFmt w:val="lowerRoman"/>
      <w:lvlText w:val="%9."/>
      <w:lvlJc w:val="right"/>
      <w:pPr>
        <w:ind w:left="6480" w:hanging="180"/>
      </w:pPr>
    </w:lvl>
  </w:abstractNum>
  <w:abstractNum w:abstractNumId="2" w15:restartNumberingAfterBreak="0">
    <w:nsid w:val="0EDE0595"/>
    <w:multiLevelType w:val="multilevel"/>
    <w:tmpl w:val="CF7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100C"/>
    <w:multiLevelType w:val="multilevel"/>
    <w:tmpl w:val="927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40268"/>
    <w:multiLevelType w:val="hybridMultilevel"/>
    <w:tmpl w:val="197E78B6"/>
    <w:lvl w:ilvl="0" w:tplc="9A1C94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30C09"/>
    <w:multiLevelType w:val="hybridMultilevel"/>
    <w:tmpl w:val="2460F0D0"/>
    <w:lvl w:ilvl="0" w:tplc="A880E8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C75EF"/>
    <w:multiLevelType w:val="multilevel"/>
    <w:tmpl w:val="5F1876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DD7848"/>
    <w:multiLevelType w:val="multilevel"/>
    <w:tmpl w:val="76B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74D9B"/>
    <w:multiLevelType w:val="hybridMultilevel"/>
    <w:tmpl w:val="E31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2060"/>
    <w:multiLevelType w:val="hybridMultilevel"/>
    <w:tmpl w:val="53069C40"/>
    <w:lvl w:ilvl="0" w:tplc="B76EAFFC">
      <w:start w:val="1"/>
      <w:numFmt w:val="decimal"/>
      <w:lvlText w:val="%1."/>
      <w:lvlJc w:val="left"/>
      <w:pPr>
        <w:ind w:left="720" w:hanging="360"/>
      </w:pPr>
    </w:lvl>
    <w:lvl w:ilvl="1" w:tplc="E58CC280">
      <w:start w:val="1"/>
      <w:numFmt w:val="lowerLetter"/>
      <w:lvlText w:val="%2."/>
      <w:lvlJc w:val="left"/>
      <w:pPr>
        <w:ind w:left="1440" w:hanging="360"/>
      </w:pPr>
    </w:lvl>
    <w:lvl w:ilvl="2" w:tplc="456E0086">
      <w:start w:val="1"/>
      <w:numFmt w:val="lowerRoman"/>
      <w:lvlText w:val="%3."/>
      <w:lvlJc w:val="right"/>
      <w:pPr>
        <w:ind w:left="2160" w:hanging="180"/>
      </w:pPr>
    </w:lvl>
    <w:lvl w:ilvl="3" w:tplc="5894AA4A">
      <w:start w:val="1"/>
      <w:numFmt w:val="decimal"/>
      <w:lvlText w:val="%4."/>
      <w:lvlJc w:val="left"/>
      <w:pPr>
        <w:ind w:left="2880" w:hanging="360"/>
      </w:pPr>
    </w:lvl>
    <w:lvl w:ilvl="4" w:tplc="5B00A84A">
      <w:start w:val="1"/>
      <w:numFmt w:val="lowerLetter"/>
      <w:lvlText w:val="%5."/>
      <w:lvlJc w:val="left"/>
      <w:pPr>
        <w:ind w:left="3600" w:hanging="360"/>
      </w:pPr>
    </w:lvl>
    <w:lvl w:ilvl="5" w:tplc="C3FE90C2">
      <w:start w:val="1"/>
      <w:numFmt w:val="lowerRoman"/>
      <w:lvlText w:val="%6."/>
      <w:lvlJc w:val="right"/>
      <w:pPr>
        <w:ind w:left="4320" w:hanging="180"/>
      </w:pPr>
    </w:lvl>
    <w:lvl w:ilvl="6" w:tplc="ECF07862">
      <w:start w:val="1"/>
      <w:numFmt w:val="decimal"/>
      <w:lvlText w:val="%7."/>
      <w:lvlJc w:val="left"/>
      <w:pPr>
        <w:ind w:left="5040" w:hanging="360"/>
      </w:pPr>
    </w:lvl>
    <w:lvl w:ilvl="7" w:tplc="AB742108">
      <w:start w:val="1"/>
      <w:numFmt w:val="lowerLetter"/>
      <w:lvlText w:val="%8."/>
      <w:lvlJc w:val="left"/>
      <w:pPr>
        <w:ind w:left="5760" w:hanging="360"/>
      </w:pPr>
    </w:lvl>
    <w:lvl w:ilvl="8" w:tplc="A3B857F0">
      <w:start w:val="1"/>
      <w:numFmt w:val="lowerRoman"/>
      <w:lvlText w:val="%9."/>
      <w:lvlJc w:val="right"/>
      <w:pPr>
        <w:ind w:left="6480" w:hanging="180"/>
      </w:pPr>
    </w:lvl>
  </w:abstractNum>
  <w:abstractNum w:abstractNumId="15" w15:restartNumberingAfterBreak="0">
    <w:nsid w:val="3B270180"/>
    <w:multiLevelType w:val="multilevel"/>
    <w:tmpl w:val="95685E6C"/>
    <w:lvl w:ilvl="0">
      <w:start w:val="1"/>
      <w:numFmt w:val="decimal"/>
      <w:lvlText w:val="%1."/>
      <w:lvlJc w:val="left"/>
      <w:pPr>
        <w:ind w:left="360" w:hanging="360"/>
      </w:pPr>
      <w:rPr>
        <w:rFonts w:hint="default"/>
      </w:rPr>
    </w:lvl>
    <w:lvl w:ilvl="1">
      <w:start w:val="1"/>
      <w:numFmt w:val="decimal"/>
      <w:lvlText w:val="2.%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3C7F0BCC"/>
    <w:multiLevelType w:val="hybridMultilevel"/>
    <w:tmpl w:val="9D2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B5FCF"/>
    <w:multiLevelType w:val="multilevel"/>
    <w:tmpl w:val="ABE882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9" w15:restartNumberingAfterBreak="0">
    <w:nsid w:val="3F84765B"/>
    <w:multiLevelType w:val="hybridMultilevel"/>
    <w:tmpl w:val="B3C41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8975A9"/>
    <w:multiLevelType w:val="multilevel"/>
    <w:tmpl w:val="474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A0C35"/>
    <w:multiLevelType w:val="multilevel"/>
    <w:tmpl w:val="EF4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15910"/>
    <w:multiLevelType w:val="multilevel"/>
    <w:tmpl w:val="0AB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70DE8"/>
    <w:multiLevelType w:val="hybridMultilevel"/>
    <w:tmpl w:val="2460F0D0"/>
    <w:lvl w:ilvl="0" w:tplc="A880E8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31533"/>
    <w:multiLevelType w:val="multilevel"/>
    <w:tmpl w:val="E37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B04A5"/>
    <w:multiLevelType w:val="multilevel"/>
    <w:tmpl w:val="16CE66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DF21B7"/>
    <w:multiLevelType w:val="multilevel"/>
    <w:tmpl w:val="24C0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065C00"/>
    <w:multiLevelType w:val="multilevel"/>
    <w:tmpl w:val="76D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B68C2"/>
    <w:multiLevelType w:val="hybridMultilevel"/>
    <w:tmpl w:val="4B78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94398"/>
    <w:multiLevelType w:val="hybridMultilevel"/>
    <w:tmpl w:val="795052FA"/>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26CCB"/>
    <w:multiLevelType w:val="hybridMultilevel"/>
    <w:tmpl w:val="FD3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224F8"/>
    <w:multiLevelType w:val="hybridMultilevel"/>
    <w:tmpl w:val="EA1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C46B3"/>
    <w:multiLevelType w:val="multilevel"/>
    <w:tmpl w:val="16CE66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9"/>
  </w:num>
  <w:num w:numId="3">
    <w:abstractNumId w:val="10"/>
  </w:num>
  <w:num w:numId="4">
    <w:abstractNumId w:val="6"/>
  </w:num>
  <w:num w:numId="5">
    <w:abstractNumId w:val="25"/>
  </w:num>
  <w:num w:numId="6">
    <w:abstractNumId w:val="23"/>
  </w:num>
  <w:num w:numId="7">
    <w:abstractNumId w:val="31"/>
  </w:num>
  <w:num w:numId="8">
    <w:abstractNumId w:val="3"/>
  </w:num>
  <w:num w:numId="9">
    <w:abstractNumId w:val="17"/>
  </w:num>
  <w:num w:numId="10">
    <w:abstractNumId w:val="7"/>
  </w:num>
  <w:num w:numId="11">
    <w:abstractNumId w:val="18"/>
  </w:num>
  <w:num w:numId="12">
    <w:abstractNumId w:val="15"/>
  </w:num>
  <w:num w:numId="13">
    <w:abstractNumId w:val="14"/>
  </w:num>
  <w:num w:numId="14">
    <w:abstractNumId w:val="26"/>
  </w:num>
  <w:num w:numId="15">
    <w:abstractNumId w:val="0"/>
  </w:num>
  <w:num w:numId="16">
    <w:abstractNumId w:val="33"/>
  </w:num>
  <w:num w:numId="17">
    <w:abstractNumId w:val="1"/>
  </w:num>
  <w:num w:numId="18">
    <w:abstractNumId w:val="19"/>
  </w:num>
  <w:num w:numId="19">
    <w:abstractNumId w:val="34"/>
  </w:num>
  <w:num w:numId="20">
    <w:abstractNumId w:val="8"/>
  </w:num>
  <w:num w:numId="21">
    <w:abstractNumId w:val="24"/>
  </w:num>
  <w:num w:numId="22">
    <w:abstractNumId w:val="20"/>
  </w:num>
  <w:num w:numId="23">
    <w:abstractNumId w:val="4"/>
  </w:num>
  <w:num w:numId="24">
    <w:abstractNumId w:val="2"/>
  </w:num>
  <w:num w:numId="25">
    <w:abstractNumId w:val="21"/>
  </w:num>
  <w:num w:numId="26">
    <w:abstractNumId w:val="27"/>
  </w:num>
  <w:num w:numId="27">
    <w:abstractNumId w:val="11"/>
  </w:num>
  <w:num w:numId="28">
    <w:abstractNumId w:val="22"/>
  </w:num>
  <w:num w:numId="29">
    <w:abstractNumId w:val="16"/>
  </w:num>
  <w:num w:numId="30">
    <w:abstractNumId w:val="12"/>
  </w:num>
  <w:num w:numId="31">
    <w:abstractNumId w:val="5"/>
  </w:num>
  <w:num w:numId="32">
    <w:abstractNumId w:val="13"/>
  </w:num>
  <w:num w:numId="33">
    <w:abstractNumId w:val="9"/>
  </w:num>
  <w:num w:numId="34">
    <w:abstractNumId w:val="30"/>
  </w:num>
  <w:num w:numId="35">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D6"/>
    <w:rsid w:val="00015573"/>
    <w:rsid w:val="000343D9"/>
    <w:rsid w:val="00052FA1"/>
    <w:rsid w:val="000538A8"/>
    <w:rsid w:val="000B15F9"/>
    <w:rsid w:val="000C69AA"/>
    <w:rsid w:val="000C718C"/>
    <w:rsid w:val="000C74FA"/>
    <w:rsid w:val="000C7917"/>
    <w:rsid w:val="000F1E6C"/>
    <w:rsid w:val="000F6E9A"/>
    <w:rsid w:val="00161B97"/>
    <w:rsid w:val="00187FF7"/>
    <w:rsid w:val="001D1997"/>
    <w:rsid w:val="001E6033"/>
    <w:rsid w:val="00216D9B"/>
    <w:rsid w:val="00225D12"/>
    <w:rsid w:val="00236539"/>
    <w:rsid w:val="00242C6E"/>
    <w:rsid w:val="00265624"/>
    <w:rsid w:val="002C61CD"/>
    <w:rsid w:val="002C6F76"/>
    <w:rsid w:val="002D53E6"/>
    <w:rsid w:val="002E09FA"/>
    <w:rsid w:val="002E2961"/>
    <w:rsid w:val="00320197"/>
    <w:rsid w:val="00384614"/>
    <w:rsid w:val="003A0018"/>
    <w:rsid w:val="004054FE"/>
    <w:rsid w:val="004116E0"/>
    <w:rsid w:val="00415CA8"/>
    <w:rsid w:val="00417450"/>
    <w:rsid w:val="004207A7"/>
    <w:rsid w:val="00445BC3"/>
    <w:rsid w:val="00446EF4"/>
    <w:rsid w:val="004522A7"/>
    <w:rsid w:val="00455095"/>
    <w:rsid w:val="00455EAA"/>
    <w:rsid w:val="00464E9F"/>
    <w:rsid w:val="00475742"/>
    <w:rsid w:val="004D0F48"/>
    <w:rsid w:val="004F284E"/>
    <w:rsid w:val="00505B85"/>
    <w:rsid w:val="00511B35"/>
    <w:rsid w:val="00546BCD"/>
    <w:rsid w:val="00550C36"/>
    <w:rsid w:val="00572645"/>
    <w:rsid w:val="00585183"/>
    <w:rsid w:val="005C7F27"/>
    <w:rsid w:val="005E1F43"/>
    <w:rsid w:val="005E30A8"/>
    <w:rsid w:val="005E6A92"/>
    <w:rsid w:val="005F7757"/>
    <w:rsid w:val="00611F03"/>
    <w:rsid w:val="00624B14"/>
    <w:rsid w:val="006341B4"/>
    <w:rsid w:val="006433C5"/>
    <w:rsid w:val="006768B0"/>
    <w:rsid w:val="0069354C"/>
    <w:rsid w:val="006E4B86"/>
    <w:rsid w:val="006F7BF5"/>
    <w:rsid w:val="00703A20"/>
    <w:rsid w:val="00705A2D"/>
    <w:rsid w:val="00714DF7"/>
    <w:rsid w:val="007205D6"/>
    <w:rsid w:val="00772A79"/>
    <w:rsid w:val="00774DEC"/>
    <w:rsid w:val="007B59A9"/>
    <w:rsid w:val="007C7468"/>
    <w:rsid w:val="00800571"/>
    <w:rsid w:val="00812ED0"/>
    <w:rsid w:val="00814A81"/>
    <w:rsid w:val="008540BA"/>
    <w:rsid w:val="0088161E"/>
    <w:rsid w:val="00891716"/>
    <w:rsid w:val="008965E2"/>
    <w:rsid w:val="008A10E1"/>
    <w:rsid w:val="008A4C06"/>
    <w:rsid w:val="008C145A"/>
    <w:rsid w:val="008F7AFE"/>
    <w:rsid w:val="0090043C"/>
    <w:rsid w:val="00915ED0"/>
    <w:rsid w:val="009166BE"/>
    <w:rsid w:val="00921AD3"/>
    <w:rsid w:val="009331A4"/>
    <w:rsid w:val="009557A0"/>
    <w:rsid w:val="00973786"/>
    <w:rsid w:val="009B0230"/>
    <w:rsid w:val="009C6C8A"/>
    <w:rsid w:val="009D12F2"/>
    <w:rsid w:val="009E66D6"/>
    <w:rsid w:val="009E7BA8"/>
    <w:rsid w:val="00A1364D"/>
    <w:rsid w:val="00A42264"/>
    <w:rsid w:val="00A65C29"/>
    <w:rsid w:val="00A74F02"/>
    <w:rsid w:val="00A95D32"/>
    <w:rsid w:val="00AB011A"/>
    <w:rsid w:val="00AB1E9C"/>
    <w:rsid w:val="00AB46EB"/>
    <w:rsid w:val="00AD75A2"/>
    <w:rsid w:val="00AF71CE"/>
    <w:rsid w:val="00B04844"/>
    <w:rsid w:val="00B06C0F"/>
    <w:rsid w:val="00B12F09"/>
    <w:rsid w:val="00B42B24"/>
    <w:rsid w:val="00B53776"/>
    <w:rsid w:val="00B56CCF"/>
    <w:rsid w:val="00BE6A37"/>
    <w:rsid w:val="00BF2DAF"/>
    <w:rsid w:val="00C04D84"/>
    <w:rsid w:val="00C17516"/>
    <w:rsid w:val="00C274F8"/>
    <w:rsid w:val="00C31F6D"/>
    <w:rsid w:val="00C55F9F"/>
    <w:rsid w:val="00C64907"/>
    <w:rsid w:val="00CA5284"/>
    <w:rsid w:val="00CB15A2"/>
    <w:rsid w:val="00CC1446"/>
    <w:rsid w:val="00CD10E0"/>
    <w:rsid w:val="00CE0DEA"/>
    <w:rsid w:val="00D1119B"/>
    <w:rsid w:val="00D21DD6"/>
    <w:rsid w:val="00D42D1A"/>
    <w:rsid w:val="00D51021"/>
    <w:rsid w:val="00D60277"/>
    <w:rsid w:val="00D610BC"/>
    <w:rsid w:val="00D64799"/>
    <w:rsid w:val="00D71733"/>
    <w:rsid w:val="00D72503"/>
    <w:rsid w:val="00DA3BBD"/>
    <w:rsid w:val="00DB115E"/>
    <w:rsid w:val="00DD5EFA"/>
    <w:rsid w:val="00E1494C"/>
    <w:rsid w:val="00E27BC6"/>
    <w:rsid w:val="00E60FAF"/>
    <w:rsid w:val="00E61E02"/>
    <w:rsid w:val="00E80F8A"/>
    <w:rsid w:val="00E81A9B"/>
    <w:rsid w:val="00EB04E9"/>
    <w:rsid w:val="00EB0932"/>
    <w:rsid w:val="00F05803"/>
    <w:rsid w:val="00F74D3A"/>
    <w:rsid w:val="00FC0DF5"/>
    <w:rsid w:val="00FC1BA8"/>
    <w:rsid w:val="00FD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08D"/>
  <w15:chartTrackingRefBased/>
  <w15:docId w15:val="{738EAD06-300F-F24A-B086-D9C7662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EC"/>
    <w:rPr>
      <w:rFonts w:ascii="Times New Roman" w:eastAsia="Times New Roman" w:hAnsi="Times New Roman" w:cs="Times New Roman"/>
    </w:rPr>
  </w:style>
  <w:style w:type="paragraph" w:styleId="Heading1">
    <w:name w:val="heading 1"/>
    <w:basedOn w:val="Normal"/>
    <w:next w:val="Normal"/>
    <w:link w:val="Heading1Char"/>
    <w:uiPriority w:val="9"/>
    <w:qFormat/>
    <w:rsid w:val="00D21DD6"/>
    <w:pPr>
      <w:keepNext/>
      <w:keepLines/>
      <w:spacing w:before="120"/>
      <w:outlineLvl w:val="0"/>
    </w:pPr>
    <w:rPr>
      <w:rFonts w:eastAsiaTheme="majorEastAsia" w:cstheme="majorBidi"/>
      <w:color w:val="333333"/>
      <w:sz w:val="32"/>
      <w:szCs w:val="32"/>
    </w:rPr>
  </w:style>
  <w:style w:type="paragraph" w:styleId="Heading2">
    <w:name w:val="heading 2"/>
    <w:basedOn w:val="Normal"/>
    <w:next w:val="Normal"/>
    <w:link w:val="Heading2Char"/>
    <w:uiPriority w:val="9"/>
    <w:unhideWhenUsed/>
    <w:qFormat/>
    <w:rsid w:val="00D21DD6"/>
    <w:pPr>
      <w:keepNext/>
      <w:keepLines/>
      <w:spacing w:before="60"/>
      <w:outlineLvl w:val="1"/>
    </w:pPr>
    <w:rPr>
      <w:rFonts w:eastAsiaTheme="majorEastAsia" w:cstheme="majorBidi"/>
      <w:color w:val="BB0000"/>
      <w:sz w:val="26"/>
      <w:szCs w:val="26"/>
    </w:rPr>
  </w:style>
  <w:style w:type="paragraph" w:styleId="Heading3">
    <w:name w:val="heading 3"/>
    <w:basedOn w:val="Heading2"/>
    <w:next w:val="Normal"/>
    <w:link w:val="Heading3Char"/>
    <w:uiPriority w:val="9"/>
    <w:unhideWhenUsed/>
    <w:qFormat/>
    <w:rsid w:val="00D21DD6"/>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DD6"/>
    <w:rPr>
      <w:rFonts w:eastAsiaTheme="majorEastAsia" w:cstheme="majorBidi"/>
      <w:color w:val="333333"/>
      <w:sz w:val="32"/>
      <w:szCs w:val="32"/>
    </w:rPr>
  </w:style>
  <w:style w:type="character" w:customStyle="1" w:styleId="Heading2Char">
    <w:name w:val="Heading 2 Char"/>
    <w:basedOn w:val="DefaultParagraphFont"/>
    <w:link w:val="Heading2"/>
    <w:uiPriority w:val="9"/>
    <w:rsid w:val="00D21DD6"/>
    <w:rPr>
      <w:rFonts w:eastAsiaTheme="majorEastAsia" w:cstheme="majorBidi"/>
      <w:color w:val="BB0000"/>
      <w:sz w:val="26"/>
      <w:szCs w:val="26"/>
    </w:rPr>
  </w:style>
  <w:style w:type="character" w:customStyle="1" w:styleId="Heading3Char">
    <w:name w:val="Heading 3 Char"/>
    <w:basedOn w:val="DefaultParagraphFont"/>
    <w:link w:val="Heading3"/>
    <w:uiPriority w:val="9"/>
    <w:rsid w:val="00D21DD6"/>
    <w:rPr>
      <w:rFonts w:eastAsiaTheme="majorEastAsia" w:cstheme="majorBidi"/>
      <w:color w:val="BB0000"/>
      <w:sz w:val="22"/>
      <w:szCs w:val="22"/>
    </w:rPr>
  </w:style>
  <w:style w:type="paragraph" w:styleId="Header">
    <w:name w:val="header"/>
    <w:basedOn w:val="Normal"/>
    <w:link w:val="HeaderChar"/>
    <w:uiPriority w:val="99"/>
    <w:unhideWhenUsed/>
    <w:rsid w:val="00D21DD6"/>
    <w:pPr>
      <w:tabs>
        <w:tab w:val="center" w:pos="4680"/>
        <w:tab w:val="right" w:pos="9360"/>
      </w:tabs>
    </w:pPr>
  </w:style>
  <w:style w:type="character" w:customStyle="1" w:styleId="HeaderChar">
    <w:name w:val="Header Char"/>
    <w:basedOn w:val="DefaultParagraphFont"/>
    <w:link w:val="Header"/>
    <w:uiPriority w:val="99"/>
    <w:rsid w:val="00D21DD6"/>
    <w:rPr>
      <w:sz w:val="22"/>
      <w:szCs w:val="22"/>
    </w:rPr>
  </w:style>
  <w:style w:type="paragraph" w:styleId="Footer">
    <w:name w:val="footer"/>
    <w:basedOn w:val="Normal"/>
    <w:link w:val="FooterChar"/>
    <w:uiPriority w:val="99"/>
    <w:unhideWhenUsed/>
    <w:rsid w:val="00D21DD6"/>
    <w:pPr>
      <w:tabs>
        <w:tab w:val="center" w:pos="4680"/>
        <w:tab w:val="right" w:pos="9360"/>
      </w:tabs>
    </w:pPr>
  </w:style>
  <w:style w:type="character" w:customStyle="1" w:styleId="FooterChar">
    <w:name w:val="Footer Char"/>
    <w:basedOn w:val="DefaultParagraphFont"/>
    <w:link w:val="Footer"/>
    <w:uiPriority w:val="99"/>
    <w:rsid w:val="00D21DD6"/>
    <w:rPr>
      <w:sz w:val="22"/>
      <w:szCs w:val="22"/>
    </w:rPr>
  </w:style>
  <w:style w:type="character" w:styleId="PageNumber">
    <w:name w:val="page number"/>
    <w:basedOn w:val="DefaultParagraphFont"/>
    <w:uiPriority w:val="99"/>
    <w:semiHidden/>
    <w:unhideWhenUsed/>
    <w:rsid w:val="00D21DD6"/>
  </w:style>
  <w:style w:type="paragraph" w:styleId="Title">
    <w:name w:val="Title"/>
    <w:basedOn w:val="Heading1"/>
    <w:next w:val="Normal"/>
    <w:link w:val="TitleChar"/>
    <w:uiPriority w:val="10"/>
    <w:qFormat/>
    <w:rsid w:val="00D21DD6"/>
    <w:rPr>
      <w:b/>
      <w:color w:val="BB0000"/>
    </w:rPr>
  </w:style>
  <w:style w:type="character" w:customStyle="1" w:styleId="TitleChar">
    <w:name w:val="Title Char"/>
    <w:basedOn w:val="DefaultParagraphFont"/>
    <w:link w:val="Title"/>
    <w:uiPriority w:val="10"/>
    <w:rsid w:val="00D21DD6"/>
    <w:rPr>
      <w:rFonts w:eastAsiaTheme="majorEastAsia" w:cstheme="majorBidi"/>
      <w:b/>
      <w:color w:val="BB0000"/>
      <w:sz w:val="32"/>
      <w:szCs w:val="32"/>
    </w:rPr>
  </w:style>
  <w:style w:type="table" w:styleId="TableGrid">
    <w:name w:val="Table Grid"/>
    <w:basedOn w:val="TableNormal"/>
    <w:rsid w:val="00D21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umbered,Numbered List"/>
    <w:basedOn w:val="Normal"/>
    <w:uiPriority w:val="34"/>
    <w:qFormat/>
    <w:rsid w:val="00D21DD6"/>
    <w:pPr>
      <w:ind w:left="720"/>
      <w:contextualSpacing/>
    </w:pPr>
  </w:style>
  <w:style w:type="character" w:styleId="Hyperlink">
    <w:name w:val="Hyperlink"/>
    <w:basedOn w:val="DefaultParagraphFont"/>
    <w:uiPriority w:val="99"/>
    <w:unhideWhenUsed/>
    <w:rsid w:val="00D21DD6"/>
    <w:rPr>
      <w:color w:val="0563C1" w:themeColor="hyperlink"/>
      <w:u w:val="single"/>
    </w:rPr>
  </w:style>
  <w:style w:type="character" w:styleId="FollowedHyperlink">
    <w:name w:val="FollowedHyperlink"/>
    <w:basedOn w:val="DefaultParagraphFont"/>
    <w:uiPriority w:val="99"/>
    <w:semiHidden/>
    <w:unhideWhenUsed/>
    <w:rsid w:val="00D21DD6"/>
    <w:rPr>
      <w:color w:val="954F72" w:themeColor="followedHyperlink"/>
      <w:u w:val="single"/>
    </w:rPr>
  </w:style>
  <w:style w:type="character" w:styleId="CommentReference">
    <w:name w:val="annotation reference"/>
    <w:basedOn w:val="DefaultParagraphFont"/>
    <w:uiPriority w:val="99"/>
    <w:semiHidden/>
    <w:unhideWhenUsed/>
    <w:rsid w:val="00D21DD6"/>
    <w:rPr>
      <w:sz w:val="16"/>
      <w:szCs w:val="16"/>
    </w:rPr>
  </w:style>
  <w:style w:type="paragraph" w:styleId="CommentText">
    <w:name w:val="annotation text"/>
    <w:basedOn w:val="Normal"/>
    <w:link w:val="CommentTextChar"/>
    <w:uiPriority w:val="99"/>
    <w:unhideWhenUsed/>
    <w:rsid w:val="00D21DD6"/>
    <w:rPr>
      <w:sz w:val="20"/>
      <w:szCs w:val="20"/>
    </w:rPr>
  </w:style>
  <w:style w:type="character" w:customStyle="1" w:styleId="CommentTextChar">
    <w:name w:val="Comment Text Char"/>
    <w:basedOn w:val="DefaultParagraphFont"/>
    <w:link w:val="CommentText"/>
    <w:uiPriority w:val="99"/>
    <w:rsid w:val="00D21DD6"/>
    <w:rPr>
      <w:sz w:val="20"/>
      <w:szCs w:val="20"/>
    </w:rPr>
  </w:style>
  <w:style w:type="paragraph" w:styleId="CommentSubject">
    <w:name w:val="annotation subject"/>
    <w:basedOn w:val="CommentText"/>
    <w:next w:val="CommentText"/>
    <w:link w:val="CommentSubjectChar"/>
    <w:uiPriority w:val="99"/>
    <w:semiHidden/>
    <w:unhideWhenUsed/>
    <w:rsid w:val="00D21DD6"/>
    <w:rPr>
      <w:b/>
      <w:bCs/>
    </w:rPr>
  </w:style>
  <w:style w:type="character" w:customStyle="1" w:styleId="CommentSubjectChar">
    <w:name w:val="Comment Subject Char"/>
    <w:basedOn w:val="CommentTextChar"/>
    <w:link w:val="CommentSubject"/>
    <w:uiPriority w:val="99"/>
    <w:semiHidden/>
    <w:rsid w:val="00D21DD6"/>
    <w:rPr>
      <w:b/>
      <w:bCs/>
      <w:sz w:val="20"/>
      <w:szCs w:val="20"/>
    </w:rPr>
  </w:style>
  <w:style w:type="paragraph" w:styleId="BalloonText">
    <w:name w:val="Balloon Text"/>
    <w:basedOn w:val="Normal"/>
    <w:link w:val="BalloonTextChar"/>
    <w:uiPriority w:val="99"/>
    <w:semiHidden/>
    <w:unhideWhenUsed/>
    <w:rsid w:val="00D21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D6"/>
    <w:rPr>
      <w:rFonts w:ascii="Segoe UI" w:hAnsi="Segoe UI" w:cs="Segoe UI"/>
      <w:sz w:val="18"/>
      <w:szCs w:val="18"/>
    </w:rPr>
  </w:style>
  <w:style w:type="paragraph" w:styleId="NoSpacing">
    <w:name w:val="No Spacing"/>
    <w:uiPriority w:val="1"/>
    <w:qFormat/>
    <w:rsid w:val="00D21DD6"/>
    <w:rPr>
      <w:sz w:val="22"/>
      <w:szCs w:val="22"/>
    </w:rPr>
  </w:style>
  <w:style w:type="paragraph" w:styleId="BodyText2">
    <w:name w:val="Body Text 2"/>
    <w:basedOn w:val="Normal"/>
    <w:link w:val="BodyText2Char"/>
    <w:rsid w:val="00D21DD6"/>
    <w:rPr>
      <w:rFonts w:ascii="Verdana" w:hAnsi="Verdana"/>
      <w:bCs/>
      <w:sz w:val="20"/>
    </w:rPr>
  </w:style>
  <w:style w:type="character" w:customStyle="1" w:styleId="BodyText2Char">
    <w:name w:val="Body Text 2 Char"/>
    <w:basedOn w:val="DefaultParagraphFont"/>
    <w:link w:val="BodyText2"/>
    <w:rsid w:val="00D21DD6"/>
    <w:rPr>
      <w:rFonts w:ascii="Verdana" w:eastAsia="Times New Roman" w:hAnsi="Verdana" w:cs="Times New Roman"/>
      <w:bCs/>
      <w:sz w:val="20"/>
    </w:rPr>
  </w:style>
  <w:style w:type="character" w:styleId="Emphasis">
    <w:name w:val="Emphasis"/>
    <w:basedOn w:val="DefaultParagraphFont"/>
    <w:uiPriority w:val="20"/>
    <w:qFormat/>
    <w:rsid w:val="00D21DD6"/>
    <w:rPr>
      <w:i/>
      <w:iCs/>
    </w:rPr>
  </w:style>
  <w:style w:type="character" w:styleId="Strong">
    <w:name w:val="Strong"/>
    <w:basedOn w:val="DefaultParagraphFont"/>
    <w:uiPriority w:val="22"/>
    <w:qFormat/>
    <w:rsid w:val="00D21DD6"/>
    <w:rPr>
      <w:b/>
      <w:bCs/>
    </w:rPr>
  </w:style>
  <w:style w:type="character" w:customStyle="1" w:styleId="apple-converted-space">
    <w:name w:val="apple-converted-space"/>
    <w:basedOn w:val="DefaultParagraphFont"/>
    <w:rsid w:val="00D21DD6"/>
  </w:style>
  <w:style w:type="character" w:customStyle="1" w:styleId="note">
    <w:name w:val="note"/>
    <w:basedOn w:val="DefaultParagraphFont"/>
    <w:rsid w:val="00D21DD6"/>
  </w:style>
  <w:style w:type="paragraph" w:customStyle="1" w:styleId="DocumentSubtitle">
    <w:name w:val="Document Subtitle"/>
    <w:basedOn w:val="Normal"/>
    <w:qFormat/>
    <w:rsid w:val="00D21DD6"/>
    <w:pPr>
      <w:spacing w:after="480"/>
    </w:pPr>
    <w:rPr>
      <w:sz w:val="32"/>
      <w:szCs w:val="32"/>
    </w:rPr>
  </w:style>
  <w:style w:type="character" w:customStyle="1" w:styleId="element-invisible">
    <w:name w:val="element-invisible"/>
    <w:basedOn w:val="DefaultParagraphFont"/>
    <w:rsid w:val="00D21DD6"/>
  </w:style>
  <w:style w:type="paragraph" w:styleId="ListBullet">
    <w:name w:val="List Bullet"/>
    <w:basedOn w:val="Normal"/>
    <w:uiPriority w:val="99"/>
    <w:unhideWhenUsed/>
    <w:qFormat/>
    <w:rsid w:val="00D21DD6"/>
    <w:pPr>
      <w:numPr>
        <w:numId w:val="8"/>
      </w:numPr>
      <w:spacing w:after="120"/>
    </w:pPr>
  </w:style>
  <w:style w:type="paragraph" w:customStyle="1" w:styleId="TableText">
    <w:name w:val="Table Text"/>
    <w:basedOn w:val="Normal"/>
    <w:qFormat/>
    <w:rsid w:val="00D21DD6"/>
    <w:pPr>
      <w:framePr w:hSpace="187" w:wrap="around" w:vAnchor="text" w:hAnchor="page" w:x="1196" w:y="1"/>
      <w:spacing w:before="180" w:after="360"/>
    </w:pPr>
    <w:rPr>
      <w:rFonts w:eastAsiaTheme="majorEastAsia" w:cstheme="majorBidi"/>
      <w:bCs/>
    </w:rPr>
  </w:style>
  <w:style w:type="table" w:customStyle="1" w:styleId="TableSimple">
    <w:name w:val="Table Simple"/>
    <w:basedOn w:val="TableGrid"/>
    <w:uiPriority w:val="99"/>
    <w:rsid w:val="00D21DD6"/>
    <w:rPr>
      <w:rFonts w:ascii="Arial" w:eastAsiaTheme="minorEastAsia"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C00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paragraph" w:customStyle="1" w:styleId="TableHeading">
    <w:name w:val="Table Heading"/>
    <w:basedOn w:val="Normal"/>
    <w:qFormat/>
    <w:rsid w:val="00D21DD6"/>
    <w:pPr>
      <w:framePr w:hSpace="187" w:wrap="around" w:vAnchor="text" w:hAnchor="page" w:x="1192" w:y="61"/>
      <w:spacing w:before="120" w:after="120"/>
      <w:ind w:left="-108" w:right="-23" w:firstLine="180"/>
    </w:pPr>
    <w:rPr>
      <w:b/>
      <w:color w:val="FFFFFF" w:themeColor="background1"/>
      <w:sz w:val="20"/>
      <w:szCs w:val="20"/>
    </w:rPr>
  </w:style>
  <w:style w:type="paragraph" w:styleId="Subtitle">
    <w:name w:val="Subtitle"/>
    <w:basedOn w:val="Normal"/>
    <w:next w:val="Normal"/>
    <w:link w:val="SubtitleChar"/>
    <w:uiPriority w:val="11"/>
    <w:qFormat/>
    <w:rsid w:val="00D21D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1DD6"/>
    <w:rPr>
      <w:rFonts w:eastAsiaTheme="minorEastAsia"/>
      <w:color w:val="5A5A5A" w:themeColor="text1" w:themeTint="A5"/>
      <w:spacing w:val="15"/>
      <w:sz w:val="22"/>
      <w:szCs w:val="22"/>
    </w:rPr>
  </w:style>
  <w:style w:type="paragraph" w:styleId="ListNumber">
    <w:name w:val="List Number"/>
    <w:basedOn w:val="Normal"/>
    <w:uiPriority w:val="99"/>
    <w:unhideWhenUsed/>
    <w:rsid w:val="00D21DD6"/>
    <w:pPr>
      <w:spacing w:after="120"/>
      <w:ind w:left="720" w:hanging="360"/>
    </w:pPr>
  </w:style>
  <w:style w:type="paragraph" w:styleId="ListNumber2">
    <w:name w:val="List Number 2"/>
    <w:basedOn w:val="Normal"/>
    <w:uiPriority w:val="99"/>
    <w:unhideWhenUsed/>
    <w:rsid w:val="00D21DD6"/>
    <w:pPr>
      <w:spacing w:after="120"/>
      <w:ind w:left="1080" w:hanging="360"/>
    </w:pPr>
  </w:style>
  <w:style w:type="paragraph" w:styleId="ListNumber3">
    <w:name w:val="List Number 3"/>
    <w:basedOn w:val="Normal"/>
    <w:uiPriority w:val="99"/>
    <w:unhideWhenUsed/>
    <w:rsid w:val="00D21DD6"/>
    <w:pPr>
      <w:spacing w:after="120"/>
      <w:ind w:left="1440" w:hanging="360"/>
    </w:pPr>
  </w:style>
  <w:style w:type="paragraph" w:styleId="ListNumber4">
    <w:name w:val="List Number 4"/>
    <w:basedOn w:val="Normal"/>
    <w:uiPriority w:val="99"/>
    <w:unhideWhenUsed/>
    <w:rsid w:val="00D21DD6"/>
    <w:pPr>
      <w:spacing w:after="120"/>
      <w:ind w:left="1800" w:hanging="360"/>
    </w:pPr>
  </w:style>
  <w:style w:type="paragraph" w:styleId="ListNumber5">
    <w:name w:val="List Number 5"/>
    <w:basedOn w:val="ListNumber4"/>
    <w:uiPriority w:val="99"/>
    <w:unhideWhenUsed/>
    <w:rsid w:val="00D21DD6"/>
    <w:pPr>
      <w:ind w:left="2160"/>
    </w:pPr>
  </w:style>
  <w:style w:type="character" w:customStyle="1" w:styleId="UnresolvedMention1">
    <w:name w:val="Unresolved Mention1"/>
    <w:basedOn w:val="DefaultParagraphFont"/>
    <w:uiPriority w:val="99"/>
    <w:semiHidden/>
    <w:unhideWhenUsed/>
    <w:rsid w:val="00D21DD6"/>
    <w:rPr>
      <w:color w:val="605E5C"/>
      <w:shd w:val="clear" w:color="auto" w:fill="E1DFDD"/>
    </w:rPr>
  </w:style>
  <w:style w:type="paragraph" w:styleId="NormalWeb">
    <w:name w:val="Normal (Web)"/>
    <w:basedOn w:val="Normal"/>
    <w:uiPriority w:val="99"/>
    <w:unhideWhenUsed/>
    <w:rsid w:val="00D21DD6"/>
  </w:style>
  <w:style w:type="character" w:styleId="UnresolvedMention">
    <w:name w:val="Unresolved Mention"/>
    <w:basedOn w:val="DefaultParagraphFont"/>
    <w:uiPriority w:val="99"/>
    <w:semiHidden/>
    <w:unhideWhenUsed/>
    <w:rsid w:val="008A10E1"/>
    <w:rPr>
      <w:color w:val="605E5C"/>
      <w:shd w:val="clear" w:color="auto" w:fill="E1DFDD"/>
    </w:rPr>
  </w:style>
  <w:style w:type="table" w:styleId="GridTable1Light">
    <w:name w:val="Grid Table 1 Light"/>
    <w:basedOn w:val="TableNormal"/>
    <w:uiPriority w:val="46"/>
    <w:rsid w:val="009B02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640">
      <w:bodyDiv w:val="1"/>
      <w:marLeft w:val="0"/>
      <w:marRight w:val="0"/>
      <w:marTop w:val="0"/>
      <w:marBottom w:val="0"/>
      <w:divBdr>
        <w:top w:val="none" w:sz="0" w:space="0" w:color="auto"/>
        <w:left w:val="none" w:sz="0" w:space="0" w:color="auto"/>
        <w:bottom w:val="none" w:sz="0" w:space="0" w:color="auto"/>
        <w:right w:val="none" w:sz="0" w:space="0" w:color="auto"/>
      </w:divBdr>
      <w:divsChild>
        <w:div w:id="290552350">
          <w:marLeft w:val="0"/>
          <w:marRight w:val="0"/>
          <w:marTop w:val="0"/>
          <w:marBottom w:val="0"/>
          <w:divBdr>
            <w:top w:val="none" w:sz="0" w:space="0" w:color="auto"/>
            <w:left w:val="none" w:sz="0" w:space="0" w:color="auto"/>
            <w:bottom w:val="none" w:sz="0" w:space="0" w:color="auto"/>
            <w:right w:val="none" w:sz="0" w:space="0" w:color="auto"/>
          </w:divBdr>
          <w:divsChild>
            <w:div w:id="411779757">
              <w:marLeft w:val="0"/>
              <w:marRight w:val="0"/>
              <w:marTop w:val="0"/>
              <w:marBottom w:val="0"/>
              <w:divBdr>
                <w:top w:val="none" w:sz="0" w:space="0" w:color="auto"/>
                <w:left w:val="none" w:sz="0" w:space="0" w:color="auto"/>
                <w:bottom w:val="none" w:sz="0" w:space="0" w:color="auto"/>
                <w:right w:val="none" w:sz="0" w:space="0" w:color="auto"/>
              </w:divBdr>
              <w:divsChild>
                <w:div w:id="214590061">
                  <w:marLeft w:val="0"/>
                  <w:marRight w:val="0"/>
                  <w:marTop w:val="0"/>
                  <w:marBottom w:val="0"/>
                  <w:divBdr>
                    <w:top w:val="none" w:sz="0" w:space="0" w:color="auto"/>
                    <w:left w:val="none" w:sz="0" w:space="0" w:color="auto"/>
                    <w:bottom w:val="none" w:sz="0" w:space="0" w:color="auto"/>
                    <w:right w:val="none" w:sz="0" w:space="0" w:color="auto"/>
                  </w:divBdr>
                  <w:divsChild>
                    <w:div w:id="1289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4671">
      <w:bodyDiv w:val="1"/>
      <w:marLeft w:val="0"/>
      <w:marRight w:val="0"/>
      <w:marTop w:val="0"/>
      <w:marBottom w:val="0"/>
      <w:divBdr>
        <w:top w:val="none" w:sz="0" w:space="0" w:color="auto"/>
        <w:left w:val="none" w:sz="0" w:space="0" w:color="auto"/>
        <w:bottom w:val="none" w:sz="0" w:space="0" w:color="auto"/>
        <w:right w:val="none" w:sz="0" w:space="0" w:color="auto"/>
      </w:divBdr>
      <w:divsChild>
        <w:div w:id="1976182944">
          <w:marLeft w:val="0"/>
          <w:marRight w:val="0"/>
          <w:marTop w:val="0"/>
          <w:marBottom w:val="0"/>
          <w:divBdr>
            <w:top w:val="none" w:sz="0" w:space="0" w:color="auto"/>
            <w:left w:val="none" w:sz="0" w:space="0" w:color="auto"/>
            <w:bottom w:val="none" w:sz="0" w:space="0" w:color="auto"/>
            <w:right w:val="none" w:sz="0" w:space="0" w:color="auto"/>
          </w:divBdr>
          <w:divsChild>
            <w:div w:id="894243517">
              <w:marLeft w:val="0"/>
              <w:marRight w:val="0"/>
              <w:marTop w:val="0"/>
              <w:marBottom w:val="0"/>
              <w:divBdr>
                <w:top w:val="none" w:sz="0" w:space="0" w:color="auto"/>
                <w:left w:val="none" w:sz="0" w:space="0" w:color="auto"/>
                <w:bottom w:val="none" w:sz="0" w:space="0" w:color="auto"/>
                <w:right w:val="none" w:sz="0" w:space="0" w:color="auto"/>
              </w:divBdr>
              <w:divsChild>
                <w:div w:id="631785231">
                  <w:marLeft w:val="0"/>
                  <w:marRight w:val="0"/>
                  <w:marTop w:val="0"/>
                  <w:marBottom w:val="0"/>
                  <w:divBdr>
                    <w:top w:val="none" w:sz="0" w:space="0" w:color="auto"/>
                    <w:left w:val="none" w:sz="0" w:space="0" w:color="auto"/>
                    <w:bottom w:val="none" w:sz="0" w:space="0" w:color="auto"/>
                    <w:right w:val="none" w:sz="0" w:space="0" w:color="auto"/>
                  </w:divBdr>
                  <w:divsChild>
                    <w:div w:id="12716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17">
      <w:bodyDiv w:val="1"/>
      <w:marLeft w:val="0"/>
      <w:marRight w:val="0"/>
      <w:marTop w:val="0"/>
      <w:marBottom w:val="0"/>
      <w:divBdr>
        <w:top w:val="none" w:sz="0" w:space="0" w:color="auto"/>
        <w:left w:val="none" w:sz="0" w:space="0" w:color="auto"/>
        <w:bottom w:val="none" w:sz="0" w:space="0" w:color="auto"/>
        <w:right w:val="none" w:sz="0" w:space="0" w:color="auto"/>
      </w:divBdr>
      <w:divsChild>
        <w:div w:id="666637684">
          <w:marLeft w:val="0"/>
          <w:marRight w:val="0"/>
          <w:marTop w:val="0"/>
          <w:marBottom w:val="0"/>
          <w:divBdr>
            <w:top w:val="none" w:sz="0" w:space="0" w:color="auto"/>
            <w:left w:val="none" w:sz="0" w:space="0" w:color="auto"/>
            <w:bottom w:val="none" w:sz="0" w:space="0" w:color="auto"/>
            <w:right w:val="none" w:sz="0" w:space="0" w:color="auto"/>
          </w:divBdr>
          <w:divsChild>
            <w:div w:id="1759592844">
              <w:marLeft w:val="0"/>
              <w:marRight w:val="0"/>
              <w:marTop w:val="0"/>
              <w:marBottom w:val="0"/>
              <w:divBdr>
                <w:top w:val="none" w:sz="0" w:space="0" w:color="auto"/>
                <w:left w:val="none" w:sz="0" w:space="0" w:color="auto"/>
                <w:bottom w:val="none" w:sz="0" w:space="0" w:color="auto"/>
                <w:right w:val="none" w:sz="0" w:space="0" w:color="auto"/>
              </w:divBdr>
              <w:divsChild>
                <w:div w:id="1970626833">
                  <w:marLeft w:val="0"/>
                  <w:marRight w:val="0"/>
                  <w:marTop w:val="0"/>
                  <w:marBottom w:val="0"/>
                  <w:divBdr>
                    <w:top w:val="none" w:sz="0" w:space="0" w:color="auto"/>
                    <w:left w:val="none" w:sz="0" w:space="0" w:color="auto"/>
                    <w:bottom w:val="none" w:sz="0" w:space="0" w:color="auto"/>
                    <w:right w:val="none" w:sz="0" w:space="0" w:color="auto"/>
                  </w:divBdr>
                  <w:divsChild>
                    <w:div w:id="1561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4553">
      <w:bodyDiv w:val="1"/>
      <w:marLeft w:val="0"/>
      <w:marRight w:val="0"/>
      <w:marTop w:val="0"/>
      <w:marBottom w:val="0"/>
      <w:divBdr>
        <w:top w:val="none" w:sz="0" w:space="0" w:color="auto"/>
        <w:left w:val="none" w:sz="0" w:space="0" w:color="auto"/>
        <w:bottom w:val="none" w:sz="0" w:space="0" w:color="auto"/>
        <w:right w:val="none" w:sz="0" w:space="0" w:color="auto"/>
      </w:divBdr>
      <w:divsChild>
        <w:div w:id="547449296">
          <w:marLeft w:val="0"/>
          <w:marRight w:val="0"/>
          <w:marTop w:val="0"/>
          <w:marBottom w:val="0"/>
          <w:divBdr>
            <w:top w:val="none" w:sz="0" w:space="0" w:color="auto"/>
            <w:left w:val="none" w:sz="0" w:space="0" w:color="auto"/>
            <w:bottom w:val="none" w:sz="0" w:space="0" w:color="auto"/>
            <w:right w:val="none" w:sz="0" w:space="0" w:color="auto"/>
          </w:divBdr>
          <w:divsChild>
            <w:div w:id="254827917">
              <w:marLeft w:val="0"/>
              <w:marRight w:val="0"/>
              <w:marTop w:val="0"/>
              <w:marBottom w:val="0"/>
              <w:divBdr>
                <w:top w:val="none" w:sz="0" w:space="0" w:color="auto"/>
                <w:left w:val="none" w:sz="0" w:space="0" w:color="auto"/>
                <w:bottom w:val="none" w:sz="0" w:space="0" w:color="auto"/>
                <w:right w:val="none" w:sz="0" w:space="0" w:color="auto"/>
              </w:divBdr>
              <w:divsChild>
                <w:div w:id="556430591">
                  <w:marLeft w:val="0"/>
                  <w:marRight w:val="0"/>
                  <w:marTop w:val="0"/>
                  <w:marBottom w:val="0"/>
                  <w:divBdr>
                    <w:top w:val="none" w:sz="0" w:space="0" w:color="auto"/>
                    <w:left w:val="none" w:sz="0" w:space="0" w:color="auto"/>
                    <w:bottom w:val="none" w:sz="0" w:space="0" w:color="auto"/>
                    <w:right w:val="none" w:sz="0" w:space="0" w:color="auto"/>
                  </w:divBdr>
                  <w:divsChild>
                    <w:div w:id="51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9155">
      <w:bodyDiv w:val="1"/>
      <w:marLeft w:val="0"/>
      <w:marRight w:val="0"/>
      <w:marTop w:val="0"/>
      <w:marBottom w:val="0"/>
      <w:divBdr>
        <w:top w:val="none" w:sz="0" w:space="0" w:color="auto"/>
        <w:left w:val="none" w:sz="0" w:space="0" w:color="auto"/>
        <w:bottom w:val="none" w:sz="0" w:space="0" w:color="auto"/>
        <w:right w:val="none" w:sz="0" w:space="0" w:color="auto"/>
      </w:divBdr>
      <w:divsChild>
        <w:div w:id="980574155">
          <w:marLeft w:val="0"/>
          <w:marRight w:val="0"/>
          <w:marTop w:val="0"/>
          <w:marBottom w:val="0"/>
          <w:divBdr>
            <w:top w:val="none" w:sz="0" w:space="0" w:color="auto"/>
            <w:left w:val="none" w:sz="0" w:space="0" w:color="auto"/>
            <w:bottom w:val="none" w:sz="0" w:space="0" w:color="auto"/>
            <w:right w:val="none" w:sz="0" w:space="0" w:color="auto"/>
          </w:divBdr>
          <w:divsChild>
            <w:div w:id="1666592763">
              <w:marLeft w:val="0"/>
              <w:marRight w:val="0"/>
              <w:marTop w:val="0"/>
              <w:marBottom w:val="0"/>
              <w:divBdr>
                <w:top w:val="none" w:sz="0" w:space="0" w:color="auto"/>
                <w:left w:val="none" w:sz="0" w:space="0" w:color="auto"/>
                <w:bottom w:val="none" w:sz="0" w:space="0" w:color="auto"/>
                <w:right w:val="none" w:sz="0" w:space="0" w:color="auto"/>
              </w:divBdr>
              <w:divsChild>
                <w:div w:id="871842389">
                  <w:marLeft w:val="0"/>
                  <w:marRight w:val="0"/>
                  <w:marTop w:val="0"/>
                  <w:marBottom w:val="0"/>
                  <w:divBdr>
                    <w:top w:val="none" w:sz="0" w:space="0" w:color="auto"/>
                    <w:left w:val="none" w:sz="0" w:space="0" w:color="auto"/>
                    <w:bottom w:val="none" w:sz="0" w:space="0" w:color="auto"/>
                    <w:right w:val="none" w:sz="0" w:space="0" w:color="auto"/>
                  </w:divBdr>
                  <w:divsChild>
                    <w:div w:id="5399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4207">
      <w:bodyDiv w:val="1"/>
      <w:marLeft w:val="0"/>
      <w:marRight w:val="0"/>
      <w:marTop w:val="0"/>
      <w:marBottom w:val="0"/>
      <w:divBdr>
        <w:top w:val="none" w:sz="0" w:space="0" w:color="auto"/>
        <w:left w:val="none" w:sz="0" w:space="0" w:color="auto"/>
        <w:bottom w:val="none" w:sz="0" w:space="0" w:color="auto"/>
        <w:right w:val="none" w:sz="0" w:space="0" w:color="auto"/>
      </w:divBdr>
      <w:divsChild>
        <w:div w:id="1398237315">
          <w:marLeft w:val="0"/>
          <w:marRight w:val="0"/>
          <w:marTop w:val="0"/>
          <w:marBottom w:val="0"/>
          <w:divBdr>
            <w:top w:val="none" w:sz="0" w:space="0" w:color="auto"/>
            <w:left w:val="none" w:sz="0" w:space="0" w:color="auto"/>
            <w:bottom w:val="none" w:sz="0" w:space="0" w:color="auto"/>
            <w:right w:val="none" w:sz="0" w:space="0" w:color="auto"/>
          </w:divBdr>
          <w:divsChild>
            <w:div w:id="164562396">
              <w:marLeft w:val="0"/>
              <w:marRight w:val="0"/>
              <w:marTop w:val="0"/>
              <w:marBottom w:val="0"/>
              <w:divBdr>
                <w:top w:val="none" w:sz="0" w:space="0" w:color="auto"/>
                <w:left w:val="none" w:sz="0" w:space="0" w:color="auto"/>
                <w:bottom w:val="none" w:sz="0" w:space="0" w:color="auto"/>
                <w:right w:val="none" w:sz="0" w:space="0" w:color="auto"/>
              </w:divBdr>
              <w:divsChild>
                <w:div w:id="118651829">
                  <w:marLeft w:val="0"/>
                  <w:marRight w:val="0"/>
                  <w:marTop w:val="0"/>
                  <w:marBottom w:val="0"/>
                  <w:divBdr>
                    <w:top w:val="none" w:sz="0" w:space="0" w:color="auto"/>
                    <w:left w:val="none" w:sz="0" w:space="0" w:color="auto"/>
                    <w:bottom w:val="none" w:sz="0" w:space="0" w:color="auto"/>
                    <w:right w:val="none" w:sz="0" w:space="0" w:color="auto"/>
                  </w:divBdr>
                  <w:divsChild>
                    <w:div w:id="1582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67941">
      <w:bodyDiv w:val="1"/>
      <w:marLeft w:val="0"/>
      <w:marRight w:val="0"/>
      <w:marTop w:val="0"/>
      <w:marBottom w:val="0"/>
      <w:divBdr>
        <w:top w:val="none" w:sz="0" w:space="0" w:color="auto"/>
        <w:left w:val="none" w:sz="0" w:space="0" w:color="auto"/>
        <w:bottom w:val="none" w:sz="0" w:space="0" w:color="auto"/>
        <w:right w:val="none" w:sz="0" w:space="0" w:color="auto"/>
      </w:divBdr>
      <w:divsChild>
        <w:div w:id="396824824">
          <w:marLeft w:val="0"/>
          <w:marRight w:val="0"/>
          <w:marTop w:val="0"/>
          <w:marBottom w:val="0"/>
          <w:divBdr>
            <w:top w:val="none" w:sz="0" w:space="0" w:color="auto"/>
            <w:left w:val="none" w:sz="0" w:space="0" w:color="auto"/>
            <w:bottom w:val="none" w:sz="0" w:space="0" w:color="auto"/>
            <w:right w:val="none" w:sz="0" w:space="0" w:color="auto"/>
          </w:divBdr>
          <w:divsChild>
            <w:div w:id="970407854">
              <w:marLeft w:val="0"/>
              <w:marRight w:val="0"/>
              <w:marTop w:val="0"/>
              <w:marBottom w:val="0"/>
              <w:divBdr>
                <w:top w:val="none" w:sz="0" w:space="0" w:color="auto"/>
                <w:left w:val="none" w:sz="0" w:space="0" w:color="auto"/>
                <w:bottom w:val="none" w:sz="0" w:space="0" w:color="auto"/>
                <w:right w:val="none" w:sz="0" w:space="0" w:color="auto"/>
              </w:divBdr>
              <w:divsChild>
                <w:div w:id="4077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1274">
      <w:bodyDiv w:val="1"/>
      <w:marLeft w:val="0"/>
      <w:marRight w:val="0"/>
      <w:marTop w:val="0"/>
      <w:marBottom w:val="0"/>
      <w:divBdr>
        <w:top w:val="none" w:sz="0" w:space="0" w:color="auto"/>
        <w:left w:val="none" w:sz="0" w:space="0" w:color="auto"/>
        <w:bottom w:val="none" w:sz="0" w:space="0" w:color="auto"/>
        <w:right w:val="none" w:sz="0" w:space="0" w:color="auto"/>
      </w:divBdr>
      <w:divsChild>
        <w:div w:id="1046685079">
          <w:marLeft w:val="0"/>
          <w:marRight w:val="0"/>
          <w:marTop w:val="0"/>
          <w:marBottom w:val="0"/>
          <w:divBdr>
            <w:top w:val="none" w:sz="0" w:space="0" w:color="auto"/>
            <w:left w:val="none" w:sz="0" w:space="0" w:color="auto"/>
            <w:bottom w:val="none" w:sz="0" w:space="0" w:color="auto"/>
            <w:right w:val="none" w:sz="0" w:space="0" w:color="auto"/>
          </w:divBdr>
          <w:divsChild>
            <w:div w:id="1469469557">
              <w:marLeft w:val="0"/>
              <w:marRight w:val="0"/>
              <w:marTop w:val="0"/>
              <w:marBottom w:val="0"/>
              <w:divBdr>
                <w:top w:val="none" w:sz="0" w:space="0" w:color="auto"/>
                <w:left w:val="none" w:sz="0" w:space="0" w:color="auto"/>
                <w:bottom w:val="none" w:sz="0" w:space="0" w:color="auto"/>
                <w:right w:val="none" w:sz="0" w:space="0" w:color="auto"/>
              </w:divBdr>
              <w:divsChild>
                <w:div w:id="164325199">
                  <w:marLeft w:val="0"/>
                  <w:marRight w:val="0"/>
                  <w:marTop w:val="0"/>
                  <w:marBottom w:val="0"/>
                  <w:divBdr>
                    <w:top w:val="none" w:sz="0" w:space="0" w:color="auto"/>
                    <w:left w:val="none" w:sz="0" w:space="0" w:color="auto"/>
                    <w:bottom w:val="none" w:sz="0" w:space="0" w:color="auto"/>
                    <w:right w:val="none" w:sz="0" w:space="0" w:color="auto"/>
                  </w:divBdr>
                  <w:divsChild>
                    <w:div w:id="433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5872">
      <w:bodyDiv w:val="1"/>
      <w:marLeft w:val="0"/>
      <w:marRight w:val="0"/>
      <w:marTop w:val="0"/>
      <w:marBottom w:val="0"/>
      <w:divBdr>
        <w:top w:val="none" w:sz="0" w:space="0" w:color="auto"/>
        <w:left w:val="none" w:sz="0" w:space="0" w:color="auto"/>
        <w:bottom w:val="none" w:sz="0" w:space="0" w:color="auto"/>
        <w:right w:val="none" w:sz="0" w:space="0" w:color="auto"/>
      </w:divBdr>
      <w:divsChild>
        <w:div w:id="789084533">
          <w:marLeft w:val="0"/>
          <w:marRight w:val="0"/>
          <w:marTop w:val="0"/>
          <w:marBottom w:val="0"/>
          <w:divBdr>
            <w:top w:val="none" w:sz="0" w:space="0" w:color="auto"/>
            <w:left w:val="none" w:sz="0" w:space="0" w:color="auto"/>
            <w:bottom w:val="none" w:sz="0" w:space="0" w:color="auto"/>
            <w:right w:val="none" w:sz="0" w:space="0" w:color="auto"/>
          </w:divBdr>
          <w:divsChild>
            <w:div w:id="2145661273">
              <w:marLeft w:val="0"/>
              <w:marRight w:val="0"/>
              <w:marTop w:val="0"/>
              <w:marBottom w:val="0"/>
              <w:divBdr>
                <w:top w:val="none" w:sz="0" w:space="0" w:color="auto"/>
                <w:left w:val="none" w:sz="0" w:space="0" w:color="auto"/>
                <w:bottom w:val="none" w:sz="0" w:space="0" w:color="auto"/>
                <w:right w:val="none" w:sz="0" w:space="0" w:color="auto"/>
              </w:divBdr>
              <w:divsChild>
                <w:div w:id="1830780903">
                  <w:marLeft w:val="0"/>
                  <w:marRight w:val="0"/>
                  <w:marTop w:val="0"/>
                  <w:marBottom w:val="0"/>
                  <w:divBdr>
                    <w:top w:val="none" w:sz="0" w:space="0" w:color="auto"/>
                    <w:left w:val="none" w:sz="0" w:space="0" w:color="auto"/>
                    <w:bottom w:val="none" w:sz="0" w:space="0" w:color="auto"/>
                    <w:right w:val="none" w:sz="0" w:space="0" w:color="auto"/>
                  </w:divBdr>
                  <w:divsChild>
                    <w:div w:id="155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4701">
      <w:bodyDiv w:val="1"/>
      <w:marLeft w:val="0"/>
      <w:marRight w:val="0"/>
      <w:marTop w:val="0"/>
      <w:marBottom w:val="0"/>
      <w:divBdr>
        <w:top w:val="none" w:sz="0" w:space="0" w:color="auto"/>
        <w:left w:val="none" w:sz="0" w:space="0" w:color="auto"/>
        <w:bottom w:val="none" w:sz="0" w:space="0" w:color="auto"/>
        <w:right w:val="none" w:sz="0" w:space="0" w:color="auto"/>
      </w:divBdr>
      <w:divsChild>
        <w:div w:id="1135756864">
          <w:marLeft w:val="0"/>
          <w:marRight w:val="0"/>
          <w:marTop w:val="0"/>
          <w:marBottom w:val="0"/>
          <w:divBdr>
            <w:top w:val="none" w:sz="0" w:space="0" w:color="auto"/>
            <w:left w:val="none" w:sz="0" w:space="0" w:color="auto"/>
            <w:bottom w:val="none" w:sz="0" w:space="0" w:color="auto"/>
            <w:right w:val="none" w:sz="0" w:space="0" w:color="auto"/>
          </w:divBdr>
          <w:divsChild>
            <w:div w:id="1778521571">
              <w:marLeft w:val="0"/>
              <w:marRight w:val="0"/>
              <w:marTop w:val="0"/>
              <w:marBottom w:val="0"/>
              <w:divBdr>
                <w:top w:val="none" w:sz="0" w:space="0" w:color="auto"/>
                <w:left w:val="none" w:sz="0" w:space="0" w:color="auto"/>
                <w:bottom w:val="none" w:sz="0" w:space="0" w:color="auto"/>
                <w:right w:val="none" w:sz="0" w:space="0" w:color="auto"/>
              </w:divBdr>
              <w:divsChild>
                <w:div w:id="10879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541">
      <w:bodyDiv w:val="1"/>
      <w:marLeft w:val="0"/>
      <w:marRight w:val="0"/>
      <w:marTop w:val="0"/>
      <w:marBottom w:val="0"/>
      <w:divBdr>
        <w:top w:val="none" w:sz="0" w:space="0" w:color="auto"/>
        <w:left w:val="none" w:sz="0" w:space="0" w:color="auto"/>
        <w:bottom w:val="none" w:sz="0" w:space="0" w:color="auto"/>
        <w:right w:val="none" w:sz="0" w:space="0" w:color="auto"/>
      </w:divBdr>
      <w:divsChild>
        <w:div w:id="118454208">
          <w:marLeft w:val="0"/>
          <w:marRight w:val="0"/>
          <w:marTop w:val="0"/>
          <w:marBottom w:val="0"/>
          <w:divBdr>
            <w:top w:val="none" w:sz="0" w:space="0" w:color="auto"/>
            <w:left w:val="none" w:sz="0" w:space="0" w:color="auto"/>
            <w:bottom w:val="none" w:sz="0" w:space="0" w:color="auto"/>
            <w:right w:val="none" w:sz="0" w:space="0" w:color="auto"/>
          </w:divBdr>
          <w:divsChild>
            <w:div w:id="683475611">
              <w:marLeft w:val="0"/>
              <w:marRight w:val="0"/>
              <w:marTop w:val="0"/>
              <w:marBottom w:val="0"/>
              <w:divBdr>
                <w:top w:val="none" w:sz="0" w:space="0" w:color="auto"/>
                <w:left w:val="none" w:sz="0" w:space="0" w:color="auto"/>
                <w:bottom w:val="none" w:sz="0" w:space="0" w:color="auto"/>
                <w:right w:val="none" w:sz="0" w:space="0" w:color="auto"/>
              </w:divBdr>
              <w:divsChild>
                <w:div w:id="555629383">
                  <w:marLeft w:val="0"/>
                  <w:marRight w:val="0"/>
                  <w:marTop w:val="0"/>
                  <w:marBottom w:val="0"/>
                  <w:divBdr>
                    <w:top w:val="none" w:sz="0" w:space="0" w:color="auto"/>
                    <w:left w:val="none" w:sz="0" w:space="0" w:color="auto"/>
                    <w:bottom w:val="none" w:sz="0" w:space="0" w:color="auto"/>
                    <w:right w:val="none" w:sz="0" w:space="0" w:color="auto"/>
                  </w:divBdr>
                  <w:divsChild>
                    <w:div w:id="20644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49925">
      <w:bodyDiv w:val="1"/>
      <w:marLeft w:val="0"/>
      <w:marRight w:val="0"/>
      <w:marTop w:val="0"/>
      <w:marBottom w:val="0"/>
      <w:divBdr>
        <w:top w:val="none" w:sz="0" w:space="0" w:color="auto"/>
        <w:left w:val="none" w:sz="0" w:space="0" w:color="auto"/>
        <w:bottom w:val="none" w:sz="0" w:space="0" w:color="auto"/>
        <w:right w:val="none" w:sz="0" w:space="0" w:color="auto"/>
      </w:divBdr>
    </w:div>
    <w:div w:id="610287902">
      <w:bodyDiv w:val="1"/>
      <w:marLeft w:val="0"/>
      <w:marRight w:val="0"/>
      <w:marTop w:val="0"/>
      <w:marBottom w:val="0"/>
      <w:divBdr>
        <w:top w:val="none" w:sz="0" w:space="0" w:color="auto"/>
        <w:left w:val="none" w:sz="0" w:space="0" w:color="auto"/>
        <w:bottom w:val="none" w:sz="0" w:space="0" w:color="auto"/>
        <w:right w:val="none" w:sz="0" w:space="0" w:color="auto"/>
      </w:divBdr>
      <w:divsChild>
        <w:div w:id="467935135">
          <w:marLeft w:val="0"/>
          <w:marRight w:val="0"/>
          <w:marTop w:val="0"/>
          <w:marBottom w:val="0"/>
          <w:divBdr>
            <w:top w:val="none" w:sz="0" w:space="0" w:color="auto"/>
            <w:left w:val="none" w:sz="0" w:space="0" w:color="auto"/>
            <w:bottom w:val="none" w:sz="0" w:space="0" w:color="auto"/>
            <w:right w:val="none" w:sz="0" w:space="0" w:color="auto"/>
          </w:divBdr>
          <w:divsChild>
            <w:div w:id="1756197373">
              <w:marLeft w:val="0"/>
              <w:marRight w:val="0"/>
              <w:marTop w:val="0"/>
              <w:marBottom w:val="0"/>
              <w:divBdr>
                <w:top w:val="none" w:sz="0" w:space="0" w:color="auto"/>
                <w:left w:val="none" w:sz="0" w:space="0" w:color="auto"/>
                <w:bottom w:val="none" w:sz="0" w:space="0" w:color="auto"/>
                <w:right w:val="none" w:sz="0" w:space="0" w:color="auto"/>
              </w:divBdr>
              <w:divsChild>
                <w:div w:id="1828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81866">
      <w:bodyDiv w:val="1"/>
      <w:marLeft w:val="0"/>
      <w:marRight w:val="0"/>
      <w:marTop w:val="0"/>
      <w:marBottom w:val="0"/>
      <w:divBdr>
        <w:top w:val="none" w:sz="0" w:space="0" w:color="auto"/>
        <w:left w:val="none" w:sz="0" w:space="0" w:color="auto"/>
        <w:bottom w:val="none" w:sz="0" w:space="0" w:color="auto"/>
        <w:right w:val="none" w:sz="0" w:space="0" w:color="auto"/>
      </w:divBdr>
      <w:divsChild>
        <w:div w:id="531842748">
          <w:marLeft w:val="0"/>
          <w:marRight w:val="0"/>
          <w:marTop w:val="0"/>
          <w:marBottom w:val="0"/>
          <w:divBdr>
            <w:top w:val="none" w:sz="0" w:space="0" w:color="auto"/>
            <w:left w:val="none" w:sz="0" w:space="0" w:color="auto"/>
            <w:bottom w:val="none" w:sz="0" w:space="0" w:color="auto"/>
            <w:right w:val="none" w:sz="0" w:space="0" w:color="auto"/>
          </w:divBdr>
          <w:divsChild>
            <w:div w:id="1706248611">
              <w:marLeft w:val="0"/>
              <w:marRight w:val="0"/>
              <w:marTop w:val="0"/>
              <w:marBottom w:val="0"/>
              <w:divBdr>
                <w:top w:val="none" w:sz="0" w:space="0" w:color="auto"/>
                <w:left w:val="none" w:sz="0" w:space="0" w:color="auto"/>
                <w:bottom w:val="none" w:sz="0" w:space="0" w:color="auto"/>
                <w:right w:val="none" w:sz="0" w:space="0" w:color="auto"/>
              </w:divBdr>
              <w:divsChild>
                <w:div w:id="11800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7364">
      <w:bodyDiv w:val="1"/>
      <w:marLeft w:val="0"/>
      <w:marRight w:val="0"/>
      <w:marTop w:val="0"/>
      <w:marBottom w:val="0"/>
      <w:divBdr>
        <w:top w:val="none" w:sz="0" w:space="0" w:color="auto"/>
        <w:left w:val="none" w:sz="0" w:space="0" w:color="auto"/>
        <w:bottom w:val="none" w:sz="0" w:space="0" w:color="auto"/>
        <w:right w:val="none" w:sz="0" w:space="0" w:color="auto"/>
      </w:divBdr>
      <w:divsChild>
        <w:div w:id="812794505">
          <w:marLeft w:val="0"/>
          <w:marRight w:val="0"/>
          <w:marTop w:val="0"/>
          <w:marBottom w:val="0"/>
          <w:divBdr>
            <w:top w:val="none" w:sz="0" w:space="0" w:color="auto"/>
            <w:left w:val="none" w:sz="0" w:space="0" w:color="auto"/>
            <w:bottom w:val="none" w:sz="0" w:space="0" w:color="auto"/>
            <w:right w:val="none" w:sz="0" w:space="0" w:color="auto"/>
          </w:divBdr>
          <w:divsChild>
            <w:div w:id="185096623">
              <w:marLeft w:val="0"/>
              <w:marRight w:val="0"/>
              <w:marTop w:val="0"/>
              <w:marBottom w:val="0"/>
              <w:divBdr>
                <w:top w:val="none" w:sz="0" w:space="0" w:color="auto"/>
                <w:left w:val="none" w:sz="0" w:space="0" w:color="auto"/>
                <w:bottom w:val="none" w:sz="0" w:space="0" w:color="auto"/>
                <w:right w:val="none" w:sz="0" w:space="0" w:color="auto"/>
              </w:divBdr>
              <w:divsChild>
                <w:div w:id="853419631">
                  <w:marLeft w:val="0"/>
                  <w:marRight w:val="0"/>
                  <w:marTop w:val="0"/>
                  <w:marBottom w:val="0"/>
                  <w:divBdr>
                    <w:top w:val="none" w:sz="0" w:space="0" w:color="auto"/>
                    <w:left w:val="none" w:sz="0" w:space="0" w:color="auto"/>
                    <w:bottom w:val="none" w:sz="0" w:space="0" w:color="auto"/>
                    <w:right w:val="none" w:sz="0" w:space="0" w:color="auto"/>
                  </w:divBdr>
                  <w:divsChild>
                    <w:div w:id="20155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2926">
      <w:bodyDiv w:val="1"/>
      <w:marLeft w:val="0"/>
      <w:marRight w:val="0"/>
      <w:marTop w:val="0"/>
      <w:marBottom w:val="0"/>
      <w:divBdr>
        <w:top w:val="none" w:sz="0" w:space="0" w:color="auto"/>
        <w:left w:val="none" w:sz="0" w:space="0" w:color="auto"/>
        <w:bottom w:val="none" w:sz="0" w:space="0" w:color="auto"/>
        <w:right w:val="none" w:sz="0" w:space="0" w:color="auto"/>
      </w:divBdr>
      <w:divsChild>
        <w:div w:id="352074994">
          <w:marLeft w:val="0"/>
          <w:marRight w:val="0"/>
          <w:marTop w:val="0"/>
          <w:marBottom w:val="0"/>
          <w:divBdr>
            <w:top w:val="none" w:sz="0" w:space="0" w:color="auto"/>
            <w:left w:val="none" w:sz="0" w:space="0" w:color="auto"/>
            <w:bottom w:val="none" w:sz="0" w:space="0" w:color="auto"/>
            <w:right w:val="none" w:sz="0" w:space="0" w:color="auto"/>
          </w:divBdr>
          <w:divsChild>
            <w:div w:id="538277400">
              <w:marLeft w:val="0"/>
              <w:marRight w:val="0"/>
              <w:marTop w:val="0"/>
              <w:marBottom w:val="0"/>
              <w:divBdr>
                <w:top w:val="none" w:sz="0" w:space="0" w:color="auto"/>
                <w:left w:val="none" w:sz="0" w:space="0" w:color="auto"/>
                <w:bottom w:val="none" w:sz="0" w:space="0" w:color="auto"/>
                <w:right w:val="none" w:sz="0" w:space="0" w:color="auto"/>
              </w:divBdr>
              <w:divsChild>
                <w:div w:id="10843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4570">
      <w:bodyDiv w:val="1"/>
      <w:marLeft w:val="0"/>
      <w:marRight w:val="0"/>
      <w:marTop w:val="0"/>
      <w:marBottom w:val="0"/>
      <w:divBdr>
        <w:top w:val="none" w:sz="0" w:space="0" w:color="auto"/>
        <w:left w:val="none" w:sz="0" w:space="0" w:color="auto"/>
        <w:bottom w:val="none" w:sz="0" w:space="0" w:color="auto"/>
        <w:right w:val="none" w:sz="0" w:space="0" w:color="auto"/>
      </w:divBdr>
      <w:divsChild>
        <w:div w:id="136535955">
          <w:marLeft w:val="0"/>
          <w:marRight w:val="0"/>
          <w:marTop w:val="0"/>
          <w:marBottom w:val="0"/>
          <w:divBdr>
            <w:top w:val="none" w:sz="0" w:space="0" w:color="auto"/>
            <w:left w:val="none" w:sz="0" w:space="0" w:color="auto"/>
            <w:bottom w:val="none" w:sz="0" w:space="0" w:color="auto"/>
            <w:right w:val="none" w:sz="0" w:space="0" w:color="auto"/>
          </w:divBdr>
          <w:divsChild>
            <w:div w:id="516311899">
              <w:marLeft w:val="0"/>
              <w:marRight w:val="0"/>
              <w:marTop w:val="0"/>
              <w:marBottom w:val="0"/>
              <w:divBdr>
                <w:top w:val="none" w:sz="0" w:space="0" w:color="auto"/>
                <w:left w:val="none" w:sz="0" w:space="0" w:color="auto"/>
                <w:bottom w:val="none" w:sz="0" w:space="0" w:color="auto"/>
                <w:right w:val="none" w:sz="0" w:space="0" w:color="auto"/>
              </w:divBdr>
              <w:divsChild>
                <w:div w:id="2193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1095">
      <w:bodyDiv w:val="1"/>
      <w:marLeft w:val="0"/>
      <w:marRight w:val="0"/>
      <w:marTop w:val="0"/>
      <w:marBottom w:val="0"/>
      <w:divBdr>
        <w:top w:val="none" w:sz="0" w:space="0" w:color="auto"/>
        <w:left w:val="none" w:sz="0" w:space="0" w:color="auto"/>
        <w:bottom w:val="none" w:sz="0" w:space="0" w:color="auto"/>
        <w:right w:val="none" w:sz="0" w:space="0" w:color="auto"/>
      </w:divBdr>
      <w:divsChild>
        <w:div w:id="723454057">
          <w:marLeft w:val="0"/>
          <w:marRight w:val="0"/>
          <w:marTop w:val="0"/>
          <w:marBottom w:val="0"/>
          <w:divBdr>
            <w:top w:val="none" w:sz="0" w:space="0" w:color="auto"/>
            <w:left w:val="none" w:sz="0" w:space="0" w:color="auto"/>
            <w:bottom w:val="none" w:sz="0" w:space="0" w:color="auto"/>
            <w:right w:val="none" w:sz="0" w:space="0" w:color="auto"/>
          </w:divBdr>
          <w:divsChild>
            <w:div w:id="1780374065">
              <w:marLeft w:val="0"/>
              <w:marRight w:val="0"/>
              <w:marTop w:val="0"/>
              <w:marBottom w:val="0"/>
              <w:divBdr>
                <w:top w:val="none" w:sz="0" w:space="0" w:color="auto"/>
                <w:left w:val="none" w:sz="0" w:space="0" w:color="auto"/>
                <w:bottom w:val="none" w:sz="0" w:space="0" w:color="auto"/>
                <w:right w:val="none" w:sz="0" w:space="0" w:color="auto"/>
              </w:divBdr>
              <w:divsChild>
                <w:div w:id="2006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2162">
      <w:bodyDiv w:val="1"/>
      <w:marLeft w:val="0"/>
      <w:marRight w:val="0"/>
      <w:marTop w:val="0"/>
      <w:marBottom w:val="0"/>
      <w:divBdr>
        <w:top w:val="none" w:sz="0" w:space="0" w:color="auto"/>
        <w:left w:val="none" w:sz="0" w:space="0" w:color="auto"/>
        <w:bottom w:val="none" w:sz="0" w:space="0" w:color="auto"/>
        <w:right w:val="none" w:sz="0" w:space="0" w:color="auto"/>
      </w:divBdr>
      <w:divsChild>
        <w:div w:id="1271669610">
          <w:marLeft w:val="0"/>
          <w:marRight w:val="0"/>
          <w:marTop w:val="0"/>
          <w:marBottom w:val="0"/>
          <w:divBdr>
            <w:top w:val="none" w:sz="0" w:space="0" w:color="auto"/>
            <w:left w:val="none" w:sz="0" w:space="0" w:color="auto"/>
            <w:bottom w:val="none" w:sz="0" w:space="0" w:color="auto"/>
            <w:right w:val="none" w:sz="0" w:space="0" w:color="auto"/>
          </w:divBdr>
          <w:divsChild>
            <w:div w:id="135151756">
              <w:marLeft w:val="0"/>
              <w:marRight w:val="0"/>
              <w:marTop w:val="0"/>
              <w:marBottom w:val="0"/>
              <w:divBdr>
                <w:top w:val="none" w:sz="0" w:space="0" w:color="auto"/>
                <w:left w:val="none" w:sz="0" w:space="0" w:color="auto"/>
                <w:bottom w:val="none" w:sz="0" w:space="0" w:color="auto"/>
                <w:right w:val="none" w:sz="0" w:space="0" w:color="auto"/>
              </w:divBdr>
              <w:divsChild>
                <w:div w:id="1929338777">
                  <w:marLeft w:val="0"/>
                  <w:marRight w:val="0"/>
                  <w:marTop w:val="0"/>
                  <w:marBottom w:val="0"/>
                  <w:divBdr>
                    <w:top w:val="none" w:sz="0" w:space="0" w:color="auto"/>
                    <w:left w:val="none" w:sz="0" w:space="0" w:color="auto"/>
                    <w:bottom w:val="none" w:sz="0" w:space="0" w:color="auto"/>
                    <w:right w:val="none" w:sz="0" w:space="0" w:color="auto"/>
                  </w:divBdr>
                  <w:divsChild>
                    <w:div w:id="916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0508">
      <w:bodyDiv w:val="1"/>
      <w:marLeft w:val="0"/>
      <w:marRight w:val="0"/>
      <w:marTop w:val="0"/>
      <w:marBottom w:val="0"/>
      <w:divBdr>
        <w:top w:val="none" w:sz="0" w:space="0" w:color="auto"/>
        <w:left w:val="none" w:sz="0" w:space="0" w:color="auto"/>
        <w:bottom w:val="none" w:sz="0" w:space="0" w:color="auto"/>
        <w:right w:val="none" w:sz="0" w:space="0" w:color="auto"/>
      </w:divBdr>
      <w:divsChild>
        <w:div w:id="2087654203">
          <w:marLeft w:val="0"/>
          <w:marRight w:val="0"/>
          <w:marTop w:val="0"/>
          <w:marBottom w:val="0"/>
          <w:divBdr>
            <w:top w:val="none" w:sz="0" w:space="0" w:color="auto"/>
            <w:left w:val="none" w:sz="0" w:space="0" w:color="auto"/>
            <w:bottom w:val="none" w:sz="0" w:space="0" w:color="auto"/>
            <w:right w:val="none" w:sz="0" w:space="0" w:color="auto"/>
          </w:divBdr>
          <w:divsChild>
            <w:div w:id="500194931">
              <w:marLeft w:val="0"/>
              <w:marRight w:val="0"/>
              <w:marTop w:val="0"/>
              <w:marBottom w:val="0"/>
              <w:divBdr>
                <w:top w:val="none" w:sz="0" w:space="0" w:color="auto"/>
                <w:left w:val="none" w:sz="0" w:space="0" w:color="auto"/>
                <w:bottom w:val="none" w:sz="0" w:space="0" w:color="auto"/>
                <w:right w:val="none" w:sz="0" w:space="0" w:color="auto"/>
              </w:divBdr>
              <w:divsChild>
                <w:div w:id="49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933">
      <w:bodyDiv w:val="1"/>
      <w:marLeft w:val="0"/>
      <w:marRight w:val="0"/>
      <w:marTop w:val="0"/>
      <w:marBottom w:val="0"/>
      <w:divBdr>
        <w:top w:val="none" w:sz="0" w:space="0" w:color="auto"/>
        <w:left w:val="none" w:sz="0" w:space="0" w:color="auto"/>
        <w:bottom w:val="none" w:sz="0" w:space="0" w:color="auto"/>
        <w:right w:val="none" w:sz="0" w:space="0" w:color="auto"/>
      </w:divBdr>
      <w:divsChild>
        <w:div w:id="1828328081">
          <w:marLeft w:val="0"/>
          <w:marRight w:val="0"/>
          <w:marTop w:val="0"/>
          <w:marBottom w:val="0"/>
          <w:divBdr>
            <w:top w:val="none" w:sz="0" w:space="0" w:color="auto"/>
            <w:left w:val="none" w:sz="0" w:space="0" w:color="auto"/>
            <w:bottom w:val="none" w:sz="0" w:space="0" w:color="auto"/>
            <w:right w:val="none" w:sz="0" w:space="0" w:color="auto"/>
          </w:divBdr>
          <w:divsChild>
            <w:div w:id="1871412646">
              <w:marLeft w:val="0"/>
              <w:marRight w:val="0"/>
              <w:marTop w:val="0"/>
              <w:marBottom w:val="0"/>
              <w:divBdr>
                <w:top w:val="none" w:sz="0" w:space="0" w:color="auto"/>
                <w:left w:val="none" w:sz="0" w:space="0" w:color="auto"/>
                <w:bottom w:val="none" w:sz="0" w:space="0" w:color="auto"/>
                <w:right w:val="none" w:sz="0" w:space="0" w:color="auto"/>
              </w:divBdr>
              <w:divsChild>
                <w:div w:id="282615661">
                  <w:marLeft w:val="0"/>
                  <w:marRight w:val="0"/>
                  <w:marTop w:val="0"/>
                  <w:marBottom w:val="0"/>
                  <w:divBdr>
                    <w:top w:val="none" w:sz="0" w:space="0" w:color="auto"/>
                    <w:left w:val="none" w:sz="0" w:space="0" w:color="auto"/>
                    <w:bottom w:val="none" w:sz="0" w:space="0" w:color="auto"/>
                    <w:right w:val="none" w:sz="0" w:space="0" w:color="auto"/>
                  </w:divBdr>
                  <w:divsChild>
                    <w:div w:id="210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6794">
      <w:bodyDiv w:val="1"/>
      <w:marLeft w:val="0"/>
      <w:marRight w:val="0"/>
      <w:marTop w:val="0"/>
      <w:marBottom w:val="0"/>
      <w:divBdr>
        <w:top w:val="none" w:sz="0" w:space="0" w:color="auto"/>
        <w:left w:val="none" w:sz="0" w:space="0" w:color="auto"/>
        <w:bottom w:val="none" w:sz="0" w:space="0" w:color="auto"/>
        <w:right w:val="none" w:sz="0" w:space="0" w:color="auto"/>
      </w:divBdr>
    </w:div>
    <w:div w:id="1162282439">
      <w:bodyDiv w:val="1"/>
      <w:marLeft w:val="0"/>
      <w:marRight w:val="0"/>
      <w:marTop w:val="0"/>
      <w:marBottom w:val="0"/>
      <w:divBdr>
        <w:top w:val="none" w:sz="0" w:space="0" w:color="auto"/>
        <w:left w:val="none" w:sz="0" w:space="0" w:color="auto"/>
        <w:bottom w:val="none" w:sz="0" w:space="0" w:color="auto"/>
        <w:right w:val="none" w:sz="0" w:space="0" w:color="auto"/>
      </w:divBdr>
      <w:divsChild>
        <w:div w:id="315885967">
          <w:marLeft w:val="0"/>
          <w:marRight w:val="0"/>
          <w:marTop w:val="0"/>
          <w:marBottom w:val="0"/>
          <w:divBdr>
            <w:top w:val="none" w:sz="0" w:space="0" w:color="auto"/>
            <w:left w:val="none" w:sz="0" w:space="0" w:color="auto"/>
            <w:bottom w:val="none" w:sz="0" w:space="0" w:color="auto"/>
            <w:right w:val="none" w:sz="0" w:space="0" w:color="auto"/>
          </w:divBdr>
          <w:divsChild>
            <w:div w:id="844176246">
              <w:marLeft w:val="0"/>
              <w:marRight w:val="0"/>
              <w:marTop w:val="0"/>
              <w:marBottom w:val="0"/>
              <w:divBdr>
                <w:top w:val="none" w:sz="0" w:space="0" w:color="auto"/>
                <w:left w:val="none" w:sz="0" w:space="0" w:color="auto"/>
                <w:bottom w:val="none" w:sz="0" w:space="0" w:color="auto"/>
                <w:right w:val="none" w:sz="0" w:space="0" w:color="auto"/>
              </w:divBdr>
              <w:divsChild>
                <w:div w:id="209459870">
                  <w:marLeft w:val="0"/>
                  <w:marRight w:val="0"/>
                  <w:marTop w:val="0"/>
                  <w:marBottom w:val="0"/>
                  <w:divBdr>
                    <w:top w:val="none" w:sz="0" w:space="0" w:color="auto"/>
                    <w:left w:val="none" w:sz="0" w:space="0" w:color="auto"/>
                    <w:bottom w:val="none" w:sz="0" w:space="0" w:color="auto"/>
                    <w:right w:val="none" w:sz="0" w:space="0" w:color="auto"/>
                  </w:divBdr>
                  <w:divsChild>
                    <w:div w:id="2075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0566">
      <w:bodyDiv w:val="1"/>
      <w:marLeft w:val="0"/>
      <w:marRight w:val="0"/>
      <w:marTop w:val="0"/>
      <w:marBottom w:val="0"/>
      <w:divBdr>
        <w:top w:val="none" w:sz="0" w:space="0" w:color="auto"/>
        <w:left w:val="none" w:sz="0" w:space="0" w:color="auto"/>
        <w:bottom w:val="none" w:sz="0" w:space="0" w:color="auto"/>
        <w:right w:val="none" w:sz="0" w:space="0" w:color="auto"/>
      </w:divBdr>
      <w:divsChild>
        <w:div w:id="90861344">
          <w:marLeft w:val="0"/>
          <w:marRight w:val="0"/>
          <w:marTop w:val="0"/>
          <w:marBottom w:val="0"/>
          <w:divBdr>
            <w:top w:val="none" w:sz="0" w:space="0" w:color="auto"/>
            <w:left w:val="none" w:sz="0" w:space="0" w:color="auto"/>
            <w:bottom w:val="none" w:sz="0" w:space="0" w:color="auto"/>
            <w:right w:val="none" w:sz="0" w:space="0" w:color="auto"/>
          </w:divBdr>
          <w:divsChild>
            <w:div w:id="690956728">
              <w:marLeft w:val="0"/>
              <w:marRight w:val="0"/>
              <w:marTop w:val="0"/>
              <w:marBottom w:val="0"/>
              <w:divBdr>
                <w:top w:val="none" w:sz="0" w:space="0" w:color="auto"/>
                <w:left w:val="none" w:sz="0" w:space="0" w:color="auto"/>
                <w:bottom w:val="none" w:sz="0" w:space="0" w:color="auto"/>
                <w:right w:val="none" w:sz="0" w:space="0" w:color="auto"/>
              </w:divBdr>
              <w:divsChild>
                <w:div w:id="5314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1884">
      <w:bodyDiv w:val="1"/>
      <w:marLeft w:val="0"/>
      <w:marRight w:val="0"/>
      <w:marTop w:val="0"/>
      <w:marBottom w:val="0"/>
      <w:divBdr>
        <w:top w:val="none" w:sz="0" w:space="0" w:color="auto"/>
        <w:left w:val="none" w:sz="0" w:space="0" w:color="auto"/>
        <w:bottom w:val="none" w:sz="0" w:space="0" w:color="auto"/>
        <w:right w:val="none" w:sz="0" w:space="0" w:color="auto"/>
      </w:divBdr>
    </w:div>
    <w:div w:id="1210726644">
      <w:bodyDiv w:val="1"/>
      <w:marLeft w:val="0"/>
      <w:marRight w:val="0"/>
      <w:marTop w:val="0"/>
      <w:marBottom w:val="0"/>
      <w:divBdr>
        <w:top w:val="none" w:sz="0" w:space="0" w:color="auto"/>
        <w:left w:val="none" w:sz="0" w:space="0" w:color="auto"/>
        <w:bottom w:val="none" w:sz="0" w:space="0" w:color="auto"/>
        <w:right w:val="none" w:sz="0" w:space="0" w:color="auto"/>
      </w:divBdr>
      <w:divsChild>
        <w:div w:id="1982811200">
          <w:marLeft w:val="0"/>
          <w:marRight w:val="0"/>
          <w:marTop w:val="0"/>
          <w:marBottom w:val="0"/>
          <w:divBdr>
            <w:top w:val="none" w:sz="0" w:space="0" w:color="auto"/>
            <w:left w:val="none" w:sz="0" w:space="0" w:color="auto"/>
            <w:bottom w:val="none" w:sz="0" w:space="0" w:color="auto"/>
            <w:right w:val="none" w:sz="0" w:space="0" w:color="auto"/>
          </w:divBdr>
          <w:divsChild>
            <w:div w:id="1026061383">
              <w:marLeft w:val="0"/>
              <w:marRight w:val="0"/>
              <w:marTop w:val="0"/>
              <w:marBottom w:val="0"/>
              <w:divBdr>
                <w:top w:val="none" w:sz="0" w:space="0" w:color="auto"/>
                <w:left w:val="none" w:sz="0" w:space="0" w:color="auto"/>
                <w:bottom w:val="none" w:sz="0" w:space="0" w:color="auto"/>
                <w:right w:val="none" w:sz="0" w:space="0" w:color="auto"/>
              </w:divBdr>
              <w:divsChild>
                <w:div w:id="1716732877">
                  <w:marLeft w:val="0"/>
                  <w:marRight w:val="0"/>
                  <w:marTop w:val="0"/>
                  <w:marBottom w:val="0"/>
                  <w:divBdr>
                    <w:top w:val="none" w:sz="0" w:space="0" w:color="auto"/>
                    <w:left w:val="none" w:sz="0" w:space="0" w:color="auto"/>
                    <w:bottom w:val="none" w:sz="0" w:space="0" w:color="auto"/>
                    <w:right w:val="none" w:sz="0" w:space="0" w:color="auto"/>
                  </w:divBdr>
                  <w:divsChild>
                    <w:div w:id="1062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7708">
      <w:bodyDiv w:val="1"/>
      <w:marLeft w:val="0"/>
      <w:marRight w:val="0"/>
      <w:marTop w:val="0"/>
      <w:marBottom w:val="0"/>
      <w:divBdr>
        <w:top w:val="none" w:sz="0" w:space="0" w:color="auto"/>
        <w:left w:val="none" w:sz="0" w:space="0" w:color="auto"/>
        <w:bottom w:val="none" w:sz="0" w:space="0" w:color="auto"/>
        <w:right w:val="none" w:sz="0" w:space="0" w:color="auto"/>
      </w:divBdr>
      <w:divsChild>
        <w:div w:id="867570878">
          <w:marLeft w:val="0"/>
          <w:marRight w:val="0"/>
          <w:marTop w:val="0"/>
          <w:marBottom w:val="0"/>
          <w:divBdr>
            <w:top w:val="none" w:sz="0" w:space="0" w:color="auto"/>
            <w:left w:val="none" w:sz="0" w:space="0" w:color="auto"/>
            <w:bottom w:val="none" w:sz="0" w:space="0" w:color="auto"/>
            <w:right w:val="none" w:sz="0" w:space="0" w:color="auto"/>
          </w:divBdr>
          <w:divsChild>
            <w:div w:id="1530414400">
              <w:marLeft w:val="0"/>
              <w:marRight w:val="0"/>
              <w:marTop w:val="0"/>
              <w:marBottom w:val="0"/>
              <w:divBdr>
                <w:top w:val="none" w:sz="0" w:space="0" w:color="auto"/>
                <w:left w:val="none" w:sz="0" w:space="0" w:color="auto"/>
                <w:bottom w:val="none" w:sz="0" w:space="0" w:color="auto"/>
                <w:right w:val="none" w:sz="0" w:space="0" w:color="auto"/>
              </w:divBdr>
              <w:divsChild>
                <w:div w:id="221913056">
                  <w:marLeft w:val="0"/>
                  <w:marRight w:val="0"/>
                  <w:marTop w:val="0"/>
                  <w:marBottom w:val="0"/>
                  <w:divBdr>
                    <w:top w:val="none" w:sz="0" w:space="0" w:color="auto"/>
                    <w:left w:val="none" w:sz="0" w:space="0" w:color="auto"/>
                    <w:bottom w:val="none" w:sz="0" w:space="0" w:color="auto"/>
                    <w:right w:val="none" w:sz="0" w:space="0" w:color="auto"/>
                  </w:divBdr>
                  <w:divsChild>
                    <w:div w:id="2714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7048">
      <w:bodyDiv w:val="1"/>
      <w:marLeft w:val="0"/>
      <w:marRight w:val="0"/>
      <w:marTop w:val="0"/>
      <w:marBottom w:val="0"/>
      <w:divBdr>
        <w:top w:val="none" w:sz="0" w:space="0" w:color="auto"/>
        <w:left w:val="none" w:sz="0" w:space="0" w:color="auto"/>
        <w:bottom w:val="none" w:sz="0" w:space="0" w:color="auto"/>
        <w:right w:val="none" w:sz="0" w:space="0" w:color="auto"/>
      </w:divBdr>
    </w:div>
    <w:div w:id="1449159488">
      <w:bodyDiv w:val="1"/>
      <w:marLeft w:val="0"/>
      <w:marRight w:val="0"/>
      <w:marTop w:val="0"/>
      <w:marBottom w:val="0"/>
      <w:divBdr>
        <w:top w:val="none" w:sz="0" w:space="0" w:color="auto"/>
        <w:left w:val="none" w:sz="0" w:space="0" w:color="auto"/>
        <w:bottom w:val="none" w:sz="0" w:space="0" w:color="auto"/>
        <w:right w:val="none" w:sz="0" w:space="0" w:color="auto"/>
      </w:divBdr>
      <w:divsChild>
        <w:div w:id="159153263">
          <w:marLeft w:val="0"/>
          <w:marRight w:val="0"/>
          <w:marTop w:val="0"/>
          <w:marBottom w:val="0"/>
          <w:divBdr>
            <w:top w:val="none" w:sz="0" w:space="0" w:color="auto"/>
            <w:left w:val="none" w:sz="0" w:space="0" w:color="auto"/>
            <w:bottom w:val="none" w:sz="0" w:space="0" w:color="auto"/>
            <w:right w:val="none" w:sz="0" w:space="0" w:color="auto"/>
          </w:divBdr>
          <w:divsChild>
            <w:div w:id="2096242664">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2394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4601">
      <w:bodyDiv w:val="1"/>
      <w:marLeft w:val="0"/>
      <w:marRight w:val="0"/>
      <w:marTop w:val="0"/>
      <w:marBottom w:val="0"/>
      <w:divBdr>
        <w:top w:val="none" w:sz="0" w:space="0" w:color="auto"/>
        <w:left w:val="none" w:sz="0" w:space="0" w:color="auto"/>
        <w:bottom w:val="none" w:sz="0" w:space="0" w:color="auto"/>
        <w:right w:val="none" w:sz="0" w:space="0" w:color="auto"/>
      </w:divBdr>
    </w:div>
    <w:div w:id="1562713001">
      <w:bodyDiv w:val="1"/>
      <w:marLeft w:val="0"/>
      <w:marRight w:val="0"/>
      <w:marTop w:val="0"/>
      <w:marBottom w:val="0"/>
      <w:divBdr>
        <w:top w:val="none" w:sz="0" w:space="0" w:color="auto"/>
        <w:left w:val="none" w:sz="0" w:space="0" w:color="auto"/>
        <w:bottom w:val="none" w:sz="0" w:space="0" w:color="auto"/>
        <w:right w:val="none" w:sz="0" w:space="0" w:color="auto"/>
      </w:divBdr>
      <w:divsChild>
        <w:div w:id="639120020">
          <w:marLeft w:val="0"/>
          <w:marRight w:val="0"/>
          <w:marTop w:val="0"/>
          <w:marBottom w:val="0"/>
          <w:divBdr>
            <w:top w:val="none" w:sz="0" w:space="0" w:color="auto"/>
            <w:left w:val="none" w:sz="0" w:space="0" w:color="auto"/>
            <w:bottom w:val="none" w:sz="0" w:space="0" w:color="auto"/>
            <w:right w:val="none" w:sz="0" w:space="0" w:color="auto"/>
          </w:divBdr>
          <w:divsChild>
            <w:div w:id="443159728">
              <w:marLeft w:val="0"/>
              <w:marRight w:val="0"/>
              <w:marTop w:val="0"/>
              <w:marBottom w:val="0"/>
              <w:divBdr>
                <w:top w:val="none" w:sz="0" w:space="0" w:color="auto"/>
                <w:left w:val="none" w:sz="0" w:space="0" w:color="auto"/>
                <w:bottom w:val="none" w:sz="0" w:space="0" w:color="auto"/>
                <w:right w:val="none" w:sz="0" w:space="0" w:color="auto"/>
              </w:divBdr>
              <w:divsChild>
                <w:div w:id="2032416272">
                  <w:marLeft w:val="0"/>
                  <w:marRight w:val="0"/>
                  <w:marTop w:val="0"/>
                  <w:marBottom w:val="0"/>
                  <w:divBdr>
                    <w:top w:val="none" w:sz="0" w:space="0" w:color="auto"/>
                    <w:left w:val="none" w:sz="0" w:space="0" w:color="auto"/>
                    <w:bottom w:val="none" w:sz="0" w:space="0" w:color="auto"/>
                    <w:right w:val="none" w:sz="0" w:space="0" w:color="auto"/>
                  </w:divBdr>
                  <w:divsChild>
                    <w:div w:id="710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9924">
      <w:bodyDiv w:val="1"/>
      <w:marLeft w:val="0"/>
      <w:marRight w:val="0"/>
      <w:marTop w:val="0"/>
      <w:marBottom w:val="0"/>
      <w:divBdr>
        <w:top w:val="none" w:sz="0" w:space="0" w:color="auto"/>
        <w:left w:val="none" w:sz="0" w:space="0" w:color="auto"/>
        <w:bottom w:val="none" w:sz="0" w:space="0" w:color="auto"/>
        <w:right w:val="none" w:sz="0" w:space="0" w:color="auto"/>
      </w:divBdr>
      <w:divsChild>
        <w:div w:id="1560363108">
          <w:marLeft w:val="0"/>
          <w:marRight w:val="0"/>
          <w:marTop w:val="0"/>
          <w:marBottom w:val="0"/>
          <w:divBdr>
            <w:top w:val="none" w:sz="0" w:space="0" w:color="auto"/>
            <w:left w:val="none" w:sz="0" w:space="0" w:color="auto"/>
            <w:bottom w:val="none" w:sz="0" w:space="0" w:color="auto"/>
            <w:right w:val="none" w:sz="0" w:space="0" w:color="auto"/>
          </w:divBdr>
          <w:divsChild>
            <w:div w:id="1558661995">
              <w:marLeft w:val="0"/>
              <w:marRight w:val="0"/>
              <w:marTop w:val="0"/>
              <w:marBottom w:val="0"/>
              <w:divBdr>
                <w:top w:val="none" w:sz="0" w:space="0" w:color="auto"/>
                <w:left w:val="none" w:sz="0" w:space="0" w:color="auto"/>
                <w:bottom w:val="none" w:sz="0" w:space="0" w:color="auto"/>
                <w:right w:val="none" w:sz="0" w:space="0" w:color="auto"/>
              </w:divBdr>
              <w:divsChild>
                <w:div w:id="1664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1235">
      <w:bodyDiv w:val="1"/>
      <w:marLeft w:val="0"/>
      <w:marRight w:val="0"/>
      <w:marTop w:val="0"/>
      <w:marBottom w:val="0"/>
      <w:divBdr>
        <w:top w:val="none" w:sz="0" w:space="0" w:color="auto"/>
        <w:left w:val="none" w:sz="0" w:space="0" w:color="auto"/>
        <w:bottom w:val="none" w:sz="0" w:space="0" w:color="auto"/>
        <w:right w:val="none" w:sz="0" w:space="0" w:color="auto"/>
      </w:divBdr>
      <w:divsChild>
        <w:div w:id="1122726072">
          <w:marLeft w:val="0"/>
          <w:marRight w:val="0"/>
          <w:marTop w:val="0"/>
          <w:marBottom w:val="0"/>
          <w:divBdr>
            <w:top w:val="none" w:sz="0" w:space="0" w:color="auto"/>
            <w:left w:val="none" w:sz="0" w:space="0" w:color="auto"/>
            <w:bottom w:val="none" w:sz="0" w:space="0" w:color="auto"/>
            <w:right w:val="none" w:sz="0" w:space="0" w:color="auto"/>
          </w:divBdr>
          <w:divsChild>
            <w:div w:id="507527815">
              <w:marLeft w:val="0"/>
              <w:marRight w:val="0"/>
              <w:marTop w:val="0"/>
              <w:marBottom w:val="0"/>
              <w:divBdr>
                <w:top w:val="none" w:sz="0" w:space="0" w:color="auto"/>
                <w:left w:val="none" w:sz="0" w:space="0" w:color="auto"/>
                <w:bottom w:val="none" w:sz="0" w:space="0" w:color="auto"/>
                <w:right w:val="none" w:sz="0" w:space="0" w:color="auto"/>
              </w:divBdr>
              <w:divsChild>
                <w:div w:id="5377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546">
      <w:bodyDiv w:val="1"/>
      <w:marLeft w:val="0"/>
      <w:marRight w:val="0"/>
      <w:marTop w:val="0"/>
      <w:marBottom w:val="0"/>
      <w:divBdr>
        <w:top w:val="none" w:sz="0" w:space="0" w:color="auto"/>
        <w:left w:val="none" w:sz="0" w:space="0" w:color="auto"/>
        <w:bottom w:val="none" w:sz="0" w:space="0" w:color="auto"/>
        <w:right w:val="none" w:sz="0" w:space="0" w:color="auto"/>
      </w:divBdr>
      <w:divsChild>
        <w:div w:id="1078862456">
          <w:marLeft w:val="0"/>
          <w:marRight w:val="0"/>
          <w:marTop w:val="0"/>
          <w:marBottom w:val="0"/>
          <w:divBdr>
            <w:top w:val="none" w:sz="0" w:space="0" w:color="auto"/>
            <w:left w:val="none" w:sz="0" w:space="0" w:color="auto"/>
            <w:bottom w:val="none" w:sz="0" w:space="0" w:color="auto"/>
            <w:right w:val="none" w:sz="0" w:space="0" w:color="auto"/>
          </w:divBdr>
          <w:divsChild>
            <w:div w:id="739133073">
              <w:marLeft w:val="0"/>
              <w:marRight w:val="0"/>
              <w:marTop w:val="0"/>
              <w:marBottom w:val="0"/>
              <w:divBdr>
                <w:top w:val="none" w:sz="0" w:space="0" w:color="auto"/>
                <w:left w:val="none" w:sz="0" w:space="0" w:color="auto"/>
                <w:bottom w:val="none" w:sz="0" w:space="0" w:color="auto"/>
                <w:right w:val="none" w:sz="0" w:space="0" w:color="auto"/>
              </w:divBdr>
              <w:divsChild>
                <w:div w:id="761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6632">
      <w:bodyDiv w:val="1"/>
      <w:marLeft w:val="0"/>
      <w:marRight w:val="0"/>
      <w:marTop w:val="0"/>
      <w:marBottom w:val="0"/>
      <w:divBdr>
        <w:top w:val="none" w:sz="0" w:space="0" w:color="auto"/>
        <w:left w:val="none" w:sz="0" w:space="0" w:color="auto"/>
        <w:bottom w:val="none" w:sz="0" w:space="0" w:color="auto"/>
        <w:right w:val="none" w:sz="0" w:space="0" w:color="auto"/>
      </w:divBdr>
      <w:divsChild>
        <w:div w:id="1262228441">
          <w:marLeft w:val="0"/>
          <w:marRight w:val="0"/>
          <w:marTop w:val="0"/>
          <w:marBottom w:val="0"/>
          <w:divBdr>
            <w:top w:val="none" w:sz="0" w:space="0" w:color="auto"/>
            <w:left w:val="none" w:sz="0" w:space="0" w:color="auto"/>
            <w:bottom w:val="none" w:sz="0" w:space="0" w:color="auto"/>
            <w:right w:val="none" w:sz="0" w:space="0" w:color="auto"/>
          </w:divBdr>
          <w:divsChild>
            <w:div w:id="1744185499">
              <w:marLeft w:val="0"/>
              <w:marRight w:val="0"/>
              <w:marTop w:val="0"/>
              <w:marBottom w:val="0"/>
              <w:divBdr>
                <w:top w:val="none" w:sz="0" w:space="0" w:color="auto"/>
                <w:left w:val="none" w:sz="0" w:space="0" w:color="auto"/>
                <w:bottom w:val="none" w:sz="0" w:space="0" w:color="auto"/>
                <w:right w:val="none" w:sz="0" w:space="0" w:color="auto"/>
              </w:divBdr>
              <w:divsChild>
                <w:div w:id="286786159">
                  <w:marLeft w:val="0"/>
                  <w:marRight w:val="0"/>
                  <w:marTop w:val="0"/>
                  <w:marBottom w:val="0"/>
                  <w:divBdr>
                    <w:top w:val="none" w:sz="0" w:space="0" w:color="auto"/>
                    <w:left w:val="none" w:sz="0" w:space="0" w:color="auto"/>
                    <w:bottom w:val="none" w:sz="0" w:space="0" w:color="auto"/>
                    <w:right w:val="none" w:sz="0" w:space="0" w:color="auto"/>
                  </w:divBdr>
                  <w:divsChild>
                    <w:div w:id="1968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3015">
      <w:bodyDiv w:val="1"/>
      <w:marLeft w:val="0"/>
      <w:marRight w:val="0"/>
      <w:marTop w:val="0"/>
      <w:marBottom w:val="0"/>
      <w:divBdr>
        <w:top w:val="none" w:sz="0" w:space="0" w:color="auto"/>
        <w:left w:val="none" w:sz="0" w:space="0" w:color="auto"/>
        <w:bottom w:val="none" w:sz="0" w:space="0" w:color="auto"/>
        <w:right w:val="none" w:sz="0" w:space="0" w:color="auto"/>
      </w:divBdr>
      <w:divsChild>
        <w:div w:id="1528568973">
          <w:marLeft w:val="0"/>
          <w:marRight w:val="0"/>
          <w:marTop w:val="0"/>
          <w:marBottom w:val="0"/>
          <w:divBdr>
            <w:top w:val="none" w:sz="0" w:space="0" w:color="auto"/>
            <w:left w:val="none" w:sz="0" w:space="0" w:color="auto"/>
            <w:bottom w:val="none" w:sz="0" w:space="0" w:color="auto"/>
            <w:right w:val="none" w:sz="0" w:space="0" w:color="auto"/>
          </w:divBdr>
          <w:divsChild>
            <w:div w:id="307831215">
              <w:marLeft w:val="0"/>
              <w:marRight w:val="0"/>
              <w:marTop w:val="0"/>
              <w:marBottom w:val="0"/>
              <w:divBdr>
                <w:top w:val="none" w:sz="0" w:space="0" w:color="auto"/>
                <w:left w:val="none" w:sz="0" w:space="0" w:color="auto"/>
                <w:bottom w:val="none" w:sz="0" w:space="0" w:color="auto"/>
                <w:right w:val="none" w:sz="0" w:space="0" w:color="auto"/>
              </w:divBdr>
              <w:divsChild>
                <w:div w:id="1881168279">
                  <w:marLeft w:val="0"/>
                  <w:marRight w:val="0"/>
                  <w:marTop w:val="0"/>
                  <w:marBottom w:val="0"/>
                  <w:divBdr>
                    <w:top w:val="none" w:sz="0" w:space="0" w:color="auto"/>
                    <w:left w:val="none" w:sz="0" w:space="0" w:color="auto"/>
                    <w:bottom w:val="none" w:sz="0" w:space="0" w:color="auto"/>
                    <w:right w:val="none" w:sz="0" w:space="0" w:color="auto"/>
                  </w:divBdr>
                  <w:divsChild>
                    <w:div w:id="13262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107">
      <w:bodyDiv w:val="1"/>
      <w:marLeft w:val="0"/>
      <w:marRight w:val="0"/>
      <w:marTop w:val="0"/>
      <w:marBottom w:val="0"/>
      <w:divBdr>
        <w:top w:val="none" w:sz="0" w:space="0" w:color="auto"/>
        <w:left w:val="none" w:sz="0" w:space="0" w:color="auto"/>
        <w:bottom w:val="none" w:sz="0" w:space="0" w:color="auto"/>
        <w:right w:val="none" w:sz="0" w:space="0" w:color="auto"/>
      </w:divBdr>
      <w:divsChild>
        <w:div w:id="1774738184">
          <w:marLeft w:val="0"/>
          <w:marRight w:val="0"/>
          <w:marTop w:val="0"/>
          <w:marBottom w:val="0"/>
          <w:divBdr>
            <w:top w:val="none" w:sz="0" w:space="0" w:color="auto"/>
            <w:left w:val="none" w:sz="0" w:space="0" w:color="auto"/>
            <w:bottom w:val="none" w:sz="0" w:space="0" w:color="auto"/>
            <w:right w:val="none" w:sz="0" w:space="0" w:color="auto"/>
          </w:divBdr>
          <w:divsChild>
            <w:div w:id="191037689">
              <w:marLeft w:val="0"/>
              <w:marRight w:val="0"/>
              <w:marTop w:val="0"/>
              <w:marBottom w:val="0"/>
              <w:divBdr>
                <w:top w:val="none" w:sz="0" w:space="0" w:color="auto"/>
                <w:left w:val="none" w:sz="0" w:space="0" w:color="auto"/>
                <w:bottom w:val="none" w:sz="0" w:space="0" w:color="auto"/>
                <w:right w:val="none" w:sz="0" w:space="0" w:color="auto"/>
              </w:divBdr>
              <w:divsChild>
                <w:div w:id="891305124">
                  <w:marLeft w:val="0"/>
                  <w:marRight w:val="0"/>
                  <w:marTop w:val="0"/>
                  <w:marBottom w:val="0"/>
                  <w:divBdr>
                    <w:top w:val="none" w:sz="0" w:space="0" w:color="auto"/>
                    <w:left w:val="none" w:sz="0" w:space="0" w:color="auto"/>
                    <w:bottom w:val="none" w:sz="0" w:space="0" w:color="auto"/>
                    <w:right w:val="none" w:sz="0" w:space="0" w:color="auto"/>
                  </w:divBdr>
                  <w:divsChild>
                    <w:div w:id="18602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7876">
      <w:bodyDiv w:val="1"/>
      <w:marLeft w:val="0"/>
      <w:marRight w:val="0"/>
      <w:marTop w:val="0"/>
      <w:marBottom w:val="0"/>
      <w:divBdr>
        <w:top w:val="none" w:sz="0" w:space="0" w:color="auto"/>
        <w:left w:val="none" w:sz="0" w:space="0" w:color="auto"/>
        <w:bottom w:val="none" w:sz="0" w:space="0" w:color="auto"/>
        <w:right w:val="none" w:sz="0" w:space="0" w:color="auto"/>
      </w:divBdr>
      <w:divsChild>
        <w:div w:id="425267704">
          <w:marLeft w:val="0"/>
          <w:marRight w:val="0"/>
          <w:marTop w:val="0"/>
          <w:marBottom w:val="0"/>
          <w:divBdr>
            <w:top w:val="none" w:sz="0" w:space="0" w:color="auto"/>
            <w:left w:val="none" w:sz="0" w:space="0" w:color="auto"/>
            <w:bottom w:val="none" w:sz="0" w:space="0" w:color="auto"/>
            <w:right w:val="none" w:sz="0" w:space="0" w:color="auto"/>
          </w:divBdr>
          <w:divsChild>
            <w:div w:id="314454470">
              <w:marLeft w:val="0"/>
              <w:marRight w:val="0"/>
              <w:marTop w:val="0"/>
              <w:marBottom w:val="0"/>
              <w:divBdr>
                <w:top w:val="none" w:sz="0" w:space="0" w:color="auto"/>
                <w:left w:val="none" w:sz="0" w:space="0" w:color="auto"/>
                <w:bottom w:val="none" w:sz="0" w:space="0" w:color="auto"/>
                <w:right w:val="none" w:sz="0" w:space="0" w:color="auto"/>
              </w:divBdr>
              <w:divsChild>
                <w:div w:id="550311187">
                  <w:marLeft w:val="0"/>
                  <w:marRight w:val="0"/>
                  <w:marTop w:val="0"/>
                  <w:marBottom w:val="0"/>
                  <w:divBdr>
                    <w:top w:val="none" w:sz="0" w:space="0" w:color="auto"/>
                    <w:left w:val="none" w:sz="0" w:space="0" w:color="auto"/>
                    <w:bottom w:val="none" w:sz="0" w:space="0" w:color="auto"/>
                    <w:right w:val="none" w:sz="0" w:space="0" w:color="auto"/>
                  </w:divBdr>
                  <w:divsChild>
                    <w:div w:id="200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3102">
      <w:bodyDiv w:val="1"/>
      <w:marLeft w:val="0"/>
      <w:marRight w:val="0"/>
      <w:marTop w:val="0"/>
      <w:marBottom w:val="0"/>
      <w:divBdr>
        <w:top w:val="none" w:sz="0" w:space="0" w:color="auto"/>
        <w:left w:val="none" w:sz="0" w:space="0" w:color="auto"/>
        <w:bottom w:val="none" w:sz="0" w:space="0" w:color="auto"/>
        <w:right w:val="none" w:sz="0" w:space="0" w:color="auto"/>
      </w:divBdr>
      <w:divsChild>
        <w:div w:id="891355823">
          <w:marLeft w:val="0"/>
          <w:marRight w:val="0"/>
          <w:marTop w:val="0"/>
          <w:marBottom w:val="0"/>
          <w:divBdr>
            <w:top w:val="none" w:sz="0" w:space="0" w:color="auto"/>
            <w:left w:val="none" w:sz="0" w:space="0" w:color="auto"/>
            <w:bottom w:val="none" w:sz="0" w:space="0" w:color="auto"/>
            <w:right w:val="none" w:sz="0" w:space="0" w:color="auto"/>
          </w:divBdr>
          <w:divsChild>
            <w:div w:id="115219476">
              <w:marLeft w:val="0"/>
              <w:marRight w:val="0"/>
              <w:marTop w:val="0"/>
              <w:marBottom w:val="0"/>
              <w:divBdr>
                <w:top w:val="none" w:sz="0" w:space="0" w:color="auto"/>
                <w:left w:val="none" w:sz="0" w:space="0" w:color="auto"/>
                <w:bottom w:val="none" w:sz="0" w:space="0" w:color="auto"/>
                <w:right w:val="none" w:sz="0" w:space="0" w:color="auto"/>
              </w:divBdr>
              <w:divsChild>
                <w:div w:id="37316902">
                  <w:marLeft w:val="0"/>
                  <w:marRight w:val="0"/>
                  <w:marTop w:val="0"/>
                  <w:marBottom w:val="0"/>
                  <w:divBdr>
                    <w:top w:val="none" w:sz="0" w:space="0" w:color="auto"/>
                    <w:left w:val="none" w:sz="0" w:space="0" w:color="auto"/>
                    <w:bottom w:val="none" w:sz="0" w:space="0" w:color="auto"/>
                    <w:right w:val="none" w:sz="0" w:space="0" w:color="auto"/>
                  </w:divBdr>
                  <w:divsChild>
                    <w:div w:id="11972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218">
      <w:bodyDiv w:val="1"/>
      <w:marLeft w:val="0"/>
      <w:marRight w:val="0"/>
      <w:marTop w:val="0"/>
      <w:marBottom w:val="0"/>
      <w:divBdr>
        <w:top w:val="none" w:sz="0" w:space="0" w:color="auto"/>
        <w:left w:val="none" w:sz="0" w:space="0" w:color="auto"/>
        <w:bottom w:val="none" w:sz="0" w:space="0" w:color="auto"/>
        <w:right w:val="none" w:sz="0" w:space="0" w:color="auto"/>
      </w:divBdr>
    </w:div>
    <w:div w:id="1835607261">
      <w:bodyDiv w:val="1"/>
      <w:marLeft w:val="0"/>
      <w:marRight w:val="0"/>
      <w:marTop w:val="0"/>
      <w:marBottom w:val="0"/>
      <w:divBdr>
        <w:top w:val="none" w:sz="0" w:space="0" w:color="auto"/>
        <w:left w:val="none" w:sz="0" w:space="0" w:color="auto"/>
        <w:bottom w:val="none" w:sz="0" w:space="0" w:color="auto"/>
        <w:right w:val="none" w:sz="0" w:space="0" w:color="auto"/>
      </w:divBdr>
      <w:divsChild>
        <w:div w:id="34626899">
          <w:marLeft w:val="0"/>
          <w:marRight w:val="0"/>
          <w:marTop w:val="0"/>
          <w:marBottom w:val="0"/>
          <w:divBdr>
            <w:top w:val="none" w:sz="0" w:space="0" w:color="auto"/>
            <w:left w:val="none" w:sz="0" w:space="0" w:color="auto"/>
            <w:bottom w:val="none" w:sz="0" w:space="0" w:color="auto"/>
            <w:right w:val="none" w:sz="0" w:space="0" w:color="auto"/>
          </w:divBdr>
          <w:divsChild>
            <w:div w:id="567955288">
              <w:marLeft w:val="0"/>
              <w:marRight w:val="0"/>
              <w:marTop w:val="0"/>
              <w:marBottom w:val="0"/>
              <w:divBdr>
                <w:top w:val="none" w:sz="0" w:space="0" w:color="auto"/>
                <w:left w:val="none" w:sz="0" w:space="0" w:color="auto"/>
                <w:bottom w:val="none" w:sz="0" w:space="0" w:color="auto"/>
                <w:right w:val="none" w:sz="0" w:space="0" w:color="auto"/>
              </w:divBdr>
              <w:divsChild>
                <w:div w:id="20470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59564">
      <w:bodyDiv w:val="1"/>
      <w:marLeft w:val="0"/>
      <w:marRight w:val="0"/>
      <w:marTop w:val="0"/>
      <w:marBottom w:val="0"/>
      <w:divBdr>
        <w:top w:val="none" w:sz="0" w:space="0" w:color="auto"/>
        <w:left w:val="none" w:sz="0" w:space="0" w:color="auto"/>
        <w:bottom w:val="none" w:sz="0" w:space="0" w:color="auto"/>
        <w:right w:val="none" w:sz="0" w:space="0" w:color="auto"/>
      </w:divBdr>
      <w:divsChild>
        <w:div w:id="519898188">
          <w:marLeft w:val="0"/>
          <w:marRight w:val="0"/>
          <w:marTop w:val="0"/>
          <w:marBottom w:val="0"/>
          <w:divBdr>
            <w:top w:val="none" w:sz="0" w:space="0" w:color="auto"/>
            <w:left w:val="none" w:sz="0" w:space="0" w:color="auto"/>
            <w:bottom w:val="none" w:sz="0" w:space="0" w:color="auto"/>
            <w:right w:val="none" w:sz="0" w:space="0" w:color="auto"/>
          </w:divBdr>
          <w:divsChild>
            <w:div w:id="581640288">
              <w:marLeft w:val="0"/>
              <w:marRight w:val="0"/>
              <w:marTop w:val="0"/>
              <w:marBottom w:val="0"/>
              <w:divBdr>
                <w:top w:val="none" w:sz="0" w:space="0" w:color="auto"/>
                <w:left w:val="none" w:sz="0" w:space="0" w:color="auto"/>
                <w:bottom w:val="none" w:sz="0" w:space="0" w:color="auto"/>
                <w:right w:val="none" w:sz="0" w:space="0" w:color="auto"/>
              </w:divBdr>
              <w:divsChild>
                <w:div w:id="2130539913">
                  <w:marLeft w:val="0"/>
                  <w:marRight w:val="0"/>
                  <w:marTop w:val="0"/>
                  <w:marBottom w:val="0"/>
                  <w:divBdr>
                    <w:top w:val="none" w:sz="0" w:space="0" w:color="auto"/>
                    <w:left w:val="none" w:sz="0" w:space="0" w:color="auto"/>
                    <w:bottom w:val="none" w:sz="0" w:space="0" w:color="auto"/>
                    <w:right w:val="none" w:sz="0" w:space="0" w:color="auto"/>
                  </w:divBdr>
                  <w:divsChild>
                    <w:div w:id="1048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64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2709">
          <w:marLeft w:val="0"/>
          <w:marRight w:val="0"/>
          <w:marTop w:val="0"/>
          <w:marBottom w:val="0"/>
          <w:divBdr>
            <w:top w:val="none" w:sz="0" w:space="0" w:color="auto"/>
            <w:left w:val="none" w:sz="0" w:space="0" w:color="auto"/>
            <w:bottom w:val="none" w:sz="0" w:space="0" w:color="auto"/>
            <w:right w:val="none" w:sz="0" w:space="0" w:color="auto"/>
          </w:divBdr>
          <w:divsChild>
            <w:div w:id="1843622052">
              <w:marLeft w:val="0"/>
              <w:marRight w:val="0"/>
              <w:marTop w:val="0"/>
              <w:marBottom w:val="0"/>
              <w:divBdr>
                <w:top w:val="none" w:sz="0" w:space="0" w:color="auto"/>
                <w:left w:val="none" w:sz="0" w:space="0" w:color="auto"/>
                <w:bottom w:val="none" w:sz="0" w:space="0" w:color="auto"/>
                <w:right w:val="none" w:sz="0" w:space="0" w:color="auto"/>
              </w:divBdr>
              <w:divsChild>
                <w:div w:id="11581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200">
      <w:bodyDiv w:val="1"/>
      <w:marLeft w:val="0"/>
      <w:marRight w:val="0"/>
      <w:marTop w:val="0"/>
      <w:marBottom w:val="0"/>
      <w:divBdr>
        <w:top w:val="none" w:sz="0" w:space="0" w:color="auto"/>
        <w:left w:val="none" w:sz="0" w:space="0" w:color="auto"/>
        <w:bottom w:val="none" w:sz="0" w:space="0" w:color="auto"/>
        <w:right w:val="none" w:sz="0" w:space="0" w:color="auto"/>
      </w:divBdr>
      <w:divsChild>
        <w:div w:id="707952398">
          <w:marLeft w:val="0"/>
          <w:marRight w:val="0"/>
          <w:marTop w:val="0"/>
          <w:marBottom w:val="0"/>
          <w:divBdr>
            <w:top w:val="none" w:sz="0" w:space="0" w:color="auto"/>
            <w:left w:val="none" w:sz="0" w:space="0" w:color="auto"/>
            <w:bottom w:val="none" w:sz="0" w:space="0" w:color="auto"/>
            <w:right w:val="none" w:sz="0" w:space="0" w:color="auto"/>
          </w:divBdr>
          <w:divsChild>
            <w:div w:id="1311131244">
              <w:marLeft w:val="0"/>
              <w:marRight w:val="0"/>
              <w:marTop w:val="0"/>
              <w:marBottom w:val="0"/>
              <w:divBdr>
                <w:top w:val="none" w:sz="0" w:space="0" w:color="auto"/>
                <w:left w:val="none" w:sz="0" w:space="0" w:color="auto"/>
                <w:bottom w:val="none" w:sz="0" w:space="0" w:color="auto"/>
                <w:right w:val="none" w:sz="0" w:space="0" w:color="auto"/>
              </w:divBdr>
              <w:divsChild>
                <w:div w:id="1675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820">
      <w:bodyDiv w:val="1"/>
      <w:marLeft w:val="0"/>
      <w:marRight w:val="0"/>
      <w:marTop w:val="0"/>
      <w:marBottom w:val="0"/>
      <w:divBdr>
        <w:top w:val="none" w:sz="0" w:space="0" w:color="auto"/>
        <w:left w:val="none" w:sz="0" w:space="0" w:color="auto"/>
        <w:bottom w:val="none" w:sz="0" w:space="0" w:color="auto"/>
        <w:right w:val="none" w:sz="0" w:space="0" w:color="auto"/>
      </w:divBdr>
    </w:div>
    <w:div w:id="1929576962">
      <w:bodyDiv w:val="1"/>
      <w:marLeft w:val="0"/>
      <w:marRight w:val="0"/>
      <w:marTop w:val="0"/>
      <w:marBottom w:val="0"/>
      <w:divBdr>
        <w:top w:val="none" w:sz="0" w:space="0" w:color="auto"/>
        <w:left w:val="none" w:sz="0" w:space="0" w:color="auto"/>
        <w:bottom w:val="none" w:sz="0" w:space="0" w:color="auto"/>
        <w:right w:val="none" w:sz="0" w:space="0" w:color="auto"/>
      </w:divBdr>
      <w:divsChild>
        <w:div w:id="1108039842">
          <w:marLeft w:val="0"/>
          <w:marRight w:val="0"/>
          <w:marTop w:val="0"/>
          <w:marBottom w:val="0"/>
          <w:divBdr>
            <w:top w:val="none" w:sz="0" w:space="0" w:color="auto"/>
            <w:left w:val="none" w:sz="0" w:space="0" w:color="auto"/>
            <w:bottom w:val="none" w:sz="0" w:space="0" w:color="auto"/>
            <w:right w:val="none" w:sz="0" w:space="0" w:color="auto"/>
          </w:divBdr>
          <w:divsChild>
            <w:div w:id="1884900726">
              <w:marLeft w:val="0"/>
              <w:marRight w:val="0"/>
              <w:marTop w:val="0"/>
              <w:marBottom w:val="0"/>
              <w:divBdr>
                <w:top w:val="none" w:sz="0" w:space="0" w:color="auto"/>
                <w:left w:val="none" w:sz="0" w:space="0" w:color="auto"/>
                <w:bottom w:val="none" w:sz="0" w:space="0" w:color="auto"/>
                <w:right w:val="none" w:sz="0" w:space="0" w:color="auto"/>
              </w:divBdr>
              <w:divsChild>
                <w:div w:id="3086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5683">
      <w:bodyDiv w:val="1"/>
      <w:marLeft w:val="0"/>
      <w:marRight w:val="0"/>
      <w:marTop w:val="0"/>
      <w:marBottom w:val="0"/>
      <w:divBdr>
        <w:top w:val="none" w:sz="0" w:space="0" w:color="auto"/>
        <w:left w:val="none" w:sz="0" w:space="0" w:color="auto"/>
        <w:bottom w:val="none" w:sz="0" w:space="0" w:color="auto"/>
        <w:right w:val="none" w:sz="0" w:space="0" w:color="auto"/>
      </w:divBdr>
    </w:div>
    <w:div w:id="2060401034">
      <w:bodyDiv w:val="1"/>
      <w:marLeft w:val="0"/>
      <w:marRight w:val="0"/>
      <w:marTop w:val="0"/>
      <w:marBottom w:val="0"/>
      <w:divBdr>
        <w:top w:val="none" w:sz="0" w:space="0" w:color="auto"/>
        <w:left w:val="none" w:sz="0" w:space="0" w:color="auto"/>
        <w:bottom w:val="none" w:sz="0" w:space="0" w:color="auto"/>
        <w:right w:val="none" w:sz="0" w:space="0" w:color="auto"/>
      </w:divBdr>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sChild>
        <w:div w:id="764231274">
          <w:marLeft w:val="0"/>
          <w:marRight w:val="0"/>
          <w:marTop w:val="0"/>
          <w:marBottom w:val="0"/>
          <w:divBdr>
            <w:top w:val="none" w:sz="0" w:space="0" w:color="auto"/>
            <w:left w:val="none" w:sz="0" w:space="0" w:color="auto"/>
            <w:bottom w:val="none" w:sz="0" w:space="0" w:color="auto"/>
            <w:right w:val="none" w:sz="0" w:space="0" w:color="auto"/>
          </w:divBdr>
          <w:divsChild>
            <w:div w:id="517961694">
              <w:marLeft w:val="0"/>
              <w:marRight w:val="0"/>
              <w:marTop w:val="0"/>
              <w:marBottom w:val="0"/>
              <w:divBdr>
                <w:top w:val="none" w:sz="0" w:space="0" w:color="auto"/>
                <w:left w:val="none" w:sz="0" w:space="0" w:color="auto"/>
                <w:bottom w:val="none" w:sz="0" w:space="0" w:color="auto"/>
                <w:right w:val="none" w:sz="0" w:space="0" w:color="auto"/>
              </w:divBdr>
              <w:divsChild>
                <w:div w:id="37290842">
                  <w:marLeft w:val="0"/>
                  <w:marRight w:val="0"/>
                  <w:marTop w:val="0"/>
                  <w:marBottom w:val="0"/>
                  <w:divBdr>
                    <w:top w:val="none" w:sz="0" w:space="0" w:color="auto"/>
                    <w:left w:val="none" w:sz="0" w:space="0" w:color="auto"/>
                    <w:bottom w:val="none" w:sz="0" w:space="0" w:color="auto"/>
                    <w:right w:val="none" w:sz="0" w:space="0" w:color="auto"/>
                  </w:divBdr>
                  <w:divsChild>
                    <w:div w:id="13990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14635">
      <w:bodyDiv w:val="1"/>
      <w:marLeft w:val="0"/>
      <w:marRight w:val="0"/>
      <w:marTop w:val="0"/>
      <w:marBottom w:val="0"/>
      <w:divBdr>
        <w:top w:val="none" w:sz="0" w:space="0" w:color="auto"/>
        <w:left w:val="none" w:sz="0" w:space="0" w:color="auto"/>
        <w:bottom w:val="none" w:sz="0" w:space="0" w:color="auto"/>
        <w:right w:val="none" w:sz="0" w:space="0" w:color="auto"/>
      </w:divBdr>
      <w:divsChild>
        <w:div w:id="2133554811">
          <w:marLeft w:val="0"/>
          <w:marRight w:val="0"/>
          <w:marTop w:val="0"/>
          <w:marBottom w:val="0"/>
          <w:divBdr>
            <w:top w:val="none" w:sz="0" w:space="0" w:color="auto"/>
            <w:left w:val="none" w:sz="0" w:space="0" w:color="auto"/>
            <w:bottom w:val="none" w:sz="0" w:space="0" w:color="auto"/>
            <w:right w:val="none" w:sz="0" w:space="0" w:color="auto"/>
          </w:divBdr>
          <w:divsChild>
            <w:div w:id="903873566">
              <w:marLeft w:val="0"/>
              <w:marRight w:val="0"/>
              <w:marTop w:val="0"/>
              <w:marBottom w:val="0"/>
              <w:divBdr>
                <w:top w:val="none" w:sz="0" w:space="0" w:color="auto"/>
                <w:left w:val="none" w:sz="0" w:space="0" w:color="auto"/>
                <w:bottom w:val="none" w:sz="0" w:space="0" w:color="auto"/>
                <w:right w:val="none" w:sz="0" w:space="0" w:color="auto"/>
              </w:divBdr>
              <w:divsChild>
                <w:div w:id="13957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6846">
      <w:bodyDiv w:val="1"/>
      <w:marLeft w:val="0"/>
      <w:marRight w:val="0"/>
      <w:marTop w:val="0"/>
      <w:marBottom w:val="0"/>
      <w:divBdr>
        <w:top w:val="none" w:sz="0" w:space="0" w:color="auto"/>
        <w:left w:val="none" w:sz="0" w:space="0" w:color="auto"/>
        <w:bottom w:val="none" w:sz="0" w:space="0" w:color="auto"/>
        <w:right w:val="none" w:sz="0" w:space="0" w:color="auto"/>
      </w:divBdr>
      <w:divsChild>
        <w:div w:id="288702442">
          <w:marLeft w:val="0"/>
          <w:marRight w:val="0"/>
          <w:marTop w:val="0"/>
          <w:marBottom w:val="0"/>
          <w:divBdr>
            <w:top w:val="none" w:sz="0" w:space="0" w:color="auto"/>
            <w:left w:val="none" w:sz="0" w:space="0" w:color="auto"/>
            <w:bottom w:val="none" w:sz="0" w:space="0" w:color="auto"/>
            <w:right w:val="none" w:sz="0" w:space="0" w:color="auto"/>
          </w:divBdr>
          <w:divsChild>
            <w:div w:id="1655599336">
              <w:marLeft w:val="0"/>
              <w:marRight w:val="0"/>
              <w:marTop w:val="0"/>
              <w:marBottom w:val="0"/>
              <w:divBdr>
                <w:top w:val="none" w:sz="0" w:space="0" w:color="auto"/>
                <w:left w:val="none" w:sz="0" w:space="0" w:color="auto"/>
                <w:bottom w:val="none" w:sz="0" w:space="0" w:color="auto"/>
                <w:right w:val="none" w:sz="0" w:space="0" w:color="auto"/>
              </w:divBdr>
              <w:divsChild>
                <w:div w:id="18040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edu/canvas-notifications" TargetMode="External"/><Relationship Id="rId18" Type="http://schemas.openxmlformats.org/officeDocument/2006/relationships/hyperlink" Target="mailto:8help@osu.edu" TargetMode="External"/><Relationship Id="rId26" Type="http://schemas.openxmlformats.org/officeDocument/2006/relationships/hyperlink" Target="https://library.osu.edu/locations/thompson" TargetMode="External"/><Relationship Id="rId39" Type="http://schemas.openxmlformats.org/officeDocument/2006/relationships/hyperlink" Target="http://oaa.osu.edu/coam.html" TargetMode="External"/><Relationship Id="rId21" Type="http://schemas.openxmlformats.org/officeDocument/2006/relationships/hyperlink" Target="https://ehe.osu.edu/current-students/tech-help" TargetMode="External"/><Relationship Id="rId34" Type="http://schemas.openxmlformats.org/officeDocument/2006/relationships/hyperlink" Target="https://sfa.osu.edu/" TargetMode="External"/><Relationship Id="rId42" Type="http://schemas.openxmlformats.org/officeDocument/2006/relationships/hyperlink" Target="mailto:slds@osu.edu" TargetMode="External"/><Relationship Id="rId47" Type="http://schemas.openxmlformats.org/officeDocument/2006/relationships/hyperlink" Target="mailto:lewis.40@os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su.edu/student-tech-access" TargetMode="External"/><Relationship Id="rId29" Type="http://schemas.openxmlformats.org/officeDocument/2006/relationships/hyperlink" Target="http://research.osu.edu/" TargetMode="External"/><Relationship Id="rId11" Type="http://schemas.openxmlformats.org/officeDocument/2006/relationships/hyperlink" Target="https://registrar.osu.edu/scheduling/SchedulingContent/SIS_Class_Labels_Job_Aid.pdf" TargetMode="External"/><Relationship Id="rId24" Type="http://schemas.openxmlformats.org/officeDocument/2006/relationships/hyperlink" Target="https://ehe.osu.edu/ugss/advising-basics" TargetMode="External"/><Relationship Id="rId32" Type="http://schemas.openxmlformats.org/officeDocument/2006/relationships/hyperlink" Target="https://studentlife.osu.edu/" TargetMode="External"/><Relationship Id="rId37" Type="http://schemas.openxmlformats.org/officeDocument/2006/relationships/hyperlink" Target="https://odi.osu.edu/" TargetMode="External"/><Relationship Id="rId40" Type="http://schemas.openxmlformats.org/officeDocument/2006/relationships/hyperlink" Target="http://oaa.osu.edu/coamtensuggestions.html" TargetMode="External"/><Relationship Id="rId45" Type="http://schemas.openxmlformats.org/officeDocument/2006/relationships/hyperlink" Target="http://titleix.osu.edu" TargetMode="External"/><Relationship Id="rId5" Type="http://schemas.openxmlformats.org/officeDocument/2006/relationships/footnotes" Target="footnotes.xml"/><Relationship Id="rId15" Type="http://schemas.openxmlformats.org/officeDocument/2006/relationships/hyperlink" Target="https://ocio.osu.edu/help/hours" TargetMode="External"/><Relationship Id="rId23" Type="http://schemas.openxmlformats.org/officeDocument/2006/relationships/hyperlink" Target="https://ehe.osu.edu/" TargetMode="External"/><Relationship Id="rId28" Type="http://schemas.openxmlformats.org/officeDocument/2006/relationships/hyperlink" Target="https://ehe.osu.edu/research" TargetMode="External"/><Relationship Id="rId36" Type="http://schemas.openxmlformats.org/officeDocument/2006/relationships/hyperlink" Target="https://ccss.osu.ed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o.osu.edu/video-assignment-guide" TargetMode="External"/><Relationship Id="rId31" Type="http://schemas.openxmlformats.org/officeDocument/2006/relationships/hyperlink" Target="https://ehe.osu.edu/ugss" TargetMode="External"/><Relationship Id="rId44" Type="http://schemas.openxmlformats.org/officeDocument/2006/relationships/hyperlink" Target="https://community.canvaslms.com/docs/DOC-206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8help@osu.edu" TargetMode="External"/><Relationship Id="rId22" Type="http://schemas.openxmlformats.org/officeDocument/2006/relationships/hyperlink" Target="https://ocio.osu.edu/help" TargetMode="External"/><Relationship Id="rId27" Type="http://schemas.openxmlformats.org/officeDocument/2006/relationships/hyperlink" Target="https://dennislearningcenter.osu.edu/" TargetMode="External"/><Relationship Id="rId30" Type="http://schemas.openxmlformats.org/officeDocument/2006/relationships/hyperlink" Target="https://shs.osu.edu/" TargetMode="External"/><Relationship Id="rId35" Type="http://schemas.openxmlformats.org/officeDocument/2006/relationships/hyperlink" Target="https://ehe.osu.edu/career-services" TargetMode="External"/><Relationship Id="rId43" Type="http://schemas.openxmlformats.org/officeDocument/2006/relationships/hyperlink" Target="http://slds.osu.edu" TargetMode="Externa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go.osu.edu/credithours" TargetMode="External"/><Relationship Id="rId17" Type="http://schemas.openxmlformats.org/officeDocument/2006/relationships/hyperlink" Target="http://ocio.osu.edu/selfservice" TargetMode="External"/><Relationship Id="rId25" Type="http://schemas.openxmlformats.org/officeDocument/2006/relationships/hyperlink" Target="https://advising.osu.edu/" TargetMode="External"/><Relationship Id="rId33" Type="http://schemas.openxmlformats.org/officeDocument/2006/relationships/hyperlink" Target="http://advocacy.osu.edu/" TargetMode="External"/><Relationship Id="rId38" Type="http://schemas.openxmlformats.org/officeDocument/2006/relationships/hyperlink" Target="https://ehe.osu.edu/diversity" TargetMode="External"/><Relationship Id="rId46" Type="http://schemas.openxmlformats.org/officeDocument/2006/relationships/hyperlink" Target="mailto:titleix@osu.edu" TargetMode="External"/><Relationship Id="rId20" Type="http://schemas.openxmlformats.org/officeDocument/2006/relationships/hyperlink" Target="https://go.osu.edu/office365help" TargetMode="External"/><Relationship Id="rId41" Type="http://schemas.openxmlformats.org/officeDocument/2006/relationships/hyperlink" Target="http://www.northwestern.edu/uacc/8cards.ht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6491</Words>
  <Characters>37004</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Igeleke Penn, Jenell I.</dc:creator>
  <cp:keywords/>
  <dc:description/>
  <cp:lastModifiedBy>Steele, Rachel</cp:lastModifiedBy>
  <cp:revision>2</cp:revision>
  <dcterms:created xsi:type="dcterms:W3CDTF">2022-04-04T22:55:00Z</dcterms:created>
  <dcterms:modified xsi:type="dcterms:W3CDTF">2022-04-04T22:55:00Z</dcterms:modified>
</cp:coreProperties>
</file>